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廊坊市大厂回族自治县文化广电和旅游局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廊坊市大厂回族自治县文化广电和旅游局</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84" w:lineRule="exact"/>
        <w:ind w:firstLine="660"/>
        <w:rPr>
          <w:rFonts w:ascii="仿宋" w:hAnsi="仿宋" w:eastAsia="仿宋" w:cs="Times New Roman"/>
          <w:sz w:val="32"/>
          <w:szCs w:val="32"/>
        </w:rPr>
      </w:pPr>
      <w:r>
        <w:rPr>
          <w:rFonts w:hint="eastAsia" w:ascii="仿宋" w:hAnsi="仿宋" w:eastAsia="仿宋" w:cs="Times New Roman"/>
          <w:sz w:val="32"/>
          <w:szCs w:val="32"/>
        </w:rPr>
        <w:t>根据《文化系统职能配置、内设机构和人员编制规定》， 文化系统的主要职责是：</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贯彻落实党中央和省委、市委、县委关于文化广电和旅游工作的方针政策和决策部署，坚持和加强党对文化广电和旅游工作的集中统一领导。主要职责是：</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（一）贯彻执行党和国家文化广电、旅游和文物工作方针政策和法律法规。研究拟订全县文化广电、旅游和文物政策措施，起草全县文化广电、旅游和文物地方性有关规定和办法。</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（二）拟订全县文化事业、旅游产业、广播电视、文物领域发展规划并组织实施，加快文化和旅游融合发展，推进文化广电、旅游和文物体制机制改革。</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（三）管理全县性重大文化活动。指导全县重点文化设施建设，组织大厂县旅游整体形象推广，促进文化和旅游产业对外合作和国际市场推广，制定全县旅游市场开发营销战略并组织实施，指导推进全域旅游。</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（四）指导、管理全县文艺事业。指导艺术创作生产，扶持体现社会主义核心价值观、具有导向性代表性示范性的文艺作品，推动全县各门类艺术、各艺术品种发展。</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（五）负责全县公共文化事业发展。推进全县文化、旅游和广播电视公共服务体系建设；深入实施文化惠民工程，统筹推进全县基本公共文化服务标准化、均等化。</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（六）指导推进全县文化、旅游行业信息化、标准化建设，推进广播电视科技创新发展。</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（七）负责全县非物质文化遗产保护，推动非物质文化遗产的保护、传承、普及、弘扬和振兴。</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（八）统筹规划全县文化产业和旅游产业。组织实施文化和旅游资源普查、挖掘、保护和利用工作，促进文化产业和旅游产业发展。</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（九）指导全县文化和旅游市场发展。对文化、旅游和广播电视市场经营进行行业监管，推进全县文化、旅游和广播电视行业信用体系建设，依法规范文化、旅游和广播电视市场。</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十）指导协调广播电视全县性重大宣传活动。负责对全县各类广播电视机构进行业务指导和行业监管，监管全县广播电视节目、网络视听节目和公共视听载体播放的视听节目，会同有关部门对全县网络视听节目服务机构进行管理，指导、监管全县广播电视广告播放。</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（十二）负责对全县广播电视节目传输覆盖、监听、监看、监测的监管，推进全县应急广播体系建设，监管协调调度全县广播电视安全播出。负责全县广播电视统计工作。</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（十三）指导全县文化市场综合执法。组织查处全县性、跨区域文化、文物、广播电视、旅游等市场的违法行为，督查督办大案要案，维护市场秩序。</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十四）指导、管理全县文化、旅游、广播电视、文物领域对外交流、合作和宣传、推广工作。代表县政府签订对外文化和旅游合作协定，组织大型文化和旅游对外及对港澳台交流活动，推动中华文化和大厂特色文化走出去。</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十五）负责全县文物资源的调查、勘探、发掘工作；组织、协调全县文物保护和考古项目的实施工作；组织指导文物保护宣传工作；拟订文物保护制度和办法并负责督促检查；协调和指导文物保护工作，履行文物行政执法职责。</w:t>
      </w:r>
    </w:p>
    <w:p>
      <w:pPr>
        <w:spacing w:line="584" w:lineRule="exact"/>
        <w:ind w:firstLine="660"/>
        <w:rPr>
          <w:rFonts w:ascii="仿宋" w:hAnsi="仿宋" w:eastAsia="仿宋" w:cs="Times New Roman"/>
          <w:sz w:val="32"/>
          <w:szCs w:val="32"/>
        </w:rPr>
      </w:pPr>
      <w:r>
        <w:rPr>
          <w:rFonts w:ascii="仿宋" w:hAnsi="仿宋" w:eastAsia="仿宋" w:cs="Times New Roman"/>
          <w:sz w:val="32"/>
          <w:szCs w:val="32"/>
        </w:rPr>
        <w:t>（十六）完成县委、县政府交办的其他任务。</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9"/>
            </w:pPr>
            <w:r>
              <w:t>单位名称</w:t>
            </w:r>
          </w:p>
        </w:tc>
        <w:tc>
          <w:tcPr>
            <w:tcW w:w="1843" w:type="dxa"/>
            <w:vAlign w:val="center"/>
          </w:tcPr>
          <w:p>
            <w:pPr>
              <w:pStyle w:val="19"/>
            </w:pPr>
            <w:r>
              <w:t>单位性质</w:t>
            </w:r>
          </w:p>
        </w:tc>
        <w:tc>
          <w:tcPr>
            <w:tcW w:w="2126" w:type="dxa"/>
            <w:vAlign w:val="center"/>
          </w:tcPr>
          <w:p>
            <w:pPr>
              <w:pStyle w:val="19"/>
            </w:pPr>
            <w:r>
              <w:t>单位规格</w:t>
            </w:r>
          </w:p>
        </w:tc>
        <w:tc>
          <w:tcPr>
            <w:tcW w:w="3827" w:type="dxa"/>
            <w:vAlign w:val="center"/>
          </w:tcPr>
          <w:p>
            <w:pPr>
              <w:pStyle w:val="19"/>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1"/>
            </w:pPr>
            <w:r>
              <w:t>大厂回族自治县文化广电和旅游局</w:t>
            </w:r>
          </w:p>
        </w:tc>
        <w:tc>
          <w:tcPr>
            <w:tcW w:w="1843" w:type="dxa"/>
            <w:vAlign w:val="center"/>
          </w:tcPr>
          <w:p>
            <w:pPr>
              <w:pStyle w:val="22"/>
            </w:pPr>
            <w:r>
              <w:t>行政</w:t>
            </w:r>
          </w:p>
        </w:tc>
        <w:tc>
          <w:tcPr>
            <w:tcW w:w="2126" w:type="dxa"/>
            <w:vAlign w:val="center"/>
          </w:tcPr>
          <w:p>
            <w:pPr>
              <w:pStyle w:val="22"/>
            </w:pPr>
            <w:r>
              <w:t>正科级</w:t>
            </w:r>
          </w:p>
        </w:tc>
        <w:tc>
          <w:tcPr>
            <w:tcW w:w="3827" w:type="dxa"/>
            <w:vAlign w:val="center"/>
          </w:tcPr>
          <w:p>
            <w:pPr>
              <w:pStyle w:val="22"/>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1"/>
            </w:pPr>
            <w:r>
              <w:t>大厂回族自治县评剧团</w:t>
            </w:r>
          </w:p>
        </w:tc>
        <w:tc>
          <w:tcPr>
            <w:tcW w:w="1843" w:type="dxa"/>
            <w:vAlign w:val="center"/>
          </w:tcPr>
          <w:p>
            <w:pPr>
              <w:pStyle w:val="22"/>
            </w:pPr>
            <w:r>
              <w:t>事业</w:t>
            </w:r>
          </w:p>
        </w:tc>
        <w:tc>
          <w:tcPr>
            <w:tcW w:w="2126" w:type="dxa"/>
            <w:vAlign w:val="center"/>
          </w:tcPr>
          <w:p>
            <w:pPr>
              <w:pStyle w:val="22"/>
            </w:pPr>
            <w:r>
              <w:t>股级</w:t>
            </w:r>
          </w:p>
        </w:tc>
        <w:tc>
          <w:tcPr>
            <w:tcW w:w="3827" w:type="dxa"/>
            <w:vAlign w:val="center"/>
          </w:tcPr>
          <w:p>
            <w:pPr>
              <w:pStyle w:val="22"/>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1"/>
            </w:pPr>
            <w:r>
              <w:t>大厂回族自治县文化馆</w:t>
            </w:r>
          </w:p>
        </w:tc>
        <w:tc>
          <w:tcPr>
            <w:tcW w:w="1843" w:type="dxa"/>
            <w:vAlign w:val="center"/>
          </w:tcPr>
          <w:p>
            <w:pPr>
              <w:pStyle w:val="22"/>
            </w:pPr>
            <w:r>
              <w:t>事业</w:t>
            </w:r>
          </w:p>
        </w:tc>
        <w:tc>
          <w:tcPr>
            <w:tcW w:w="2126" w:type="dxa"/>
            <w:vAlign w:val="center"/>
          </w:tcPr>
          <w:p>
            <w:pPr>
              <w:pStyle w:val="22"/>
            </w:pPr>
            <w:r>
              <w:t>股级</w:t>
            </w:r>
          </w:p>
        </w:tc>
        <w:tc>
          <w:tcPr>
            <w:tcW w:w="3827" w:type="dxa"/>
            <w:vAlign w:val="center"/>
          </w:tcPr>
          <w:p>
            <w:pPr>
              <w:pStyle w:val="22"/>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1"/>
            </w:pPr>
            <w:r>
              <w:t>大厂回族自治县图书馆</w:t>
            </w:r>
          </w:p>
        </w:tc>
        <w:tc>
          <w:tcPr>
            <w:tcW w:w="1843" w:type="dxa"/>
            <w:vAlign w:val="center"/>
          </w:tcPr>
          <w:p>
            <w:pPr>
              <w:pStyle w:val="22"/>
            </w:pPr>
            <w:r>
              <w:t>事业</w:t>
            </w:r>
          </w:p>
        </w:tc>
        <w:tc>
          <w:tcPr>
            <w:tcW w:w="2126" w:type="dxa"/>
            <w:vAlign w:val="center"/>
          </w:tcPr>
          <w:p>
            <w:pPr>
              <w:pStyle w:val="22"/>
            </w:pPr>
            <w:r>
              <w:t>股级</w:t>
            </w:r>
          </w:p>
        </w:tc>
        <w:tc>
          <w:tcPr>
            <w:tcW w:w="3827" w:type="dxa"/>
            <w:vAlign w:val="center"/>
          </w:tcPr>
          <w:p>
            <w:pPr>
              <w:pStyle w:val="22"/>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1"/>
            </w:pPr>
            <w:r>
              <w:t>大厂评剧歌舞团演艺有限责任公司</w:t>
            </w:r>
          </w:p>
        </w:tc>
        <w:tc>
          <w:tcPr>
            <w:tcW w:w="1843" w:type="dxa"/>
            <w:vAlign w:val="center"/>
          </w:tcPr>
          <w:p>
            <w:pPr>
              <w:pStyle w:val="22"/>
            </w:pPr>
            <w:r>
              <w:t>事业</w:t>
            </w:r>
          </w:p>
        </w:tc>
        <w:tc>
          <w:tcPr>
            <w:tcW w:w="2126" w:type="dxa"/>
            <w:vAlign w:val="center"/>
          </w:tcPr>
          <w:p>
            <w:pPr>
              <w:pStyle w:val="22"/>
            </w:pPr>
          </w:p>
        </w:tc>
        <w:tc>
          <w:tcPr>
            <w:tcW w:w="3827" w:type="dxa"/>
            <w:vAlign w:val="center"/>
          </w:tcPr>
          <w:p>
            <w:pPr>
              <w:pStyle w:val="22"/>
            </w:pPr>
            <w:r>
              <w:t>其他</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大厂回族自治县文化广电和旅游局（本级）</w:t>
      </w:r>
      <w:r>
        <w:rPr>
          <w:rFonts w:ascii="仿宋" w:hAnsi="仿宋" w:eastAsia="仿宋" w:cs="Times New Roman"/>
          <w:sz w:val="32"/>
          <w:szCs w:val="32"/>
        </w:rPr>
        <w:t>及所属事业单位的收支包含在部门预算中。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年预算收入2751.70万元，其中：一般公共预算收入2515.27万元，基金预算收入219.60万元，财政专户核拨收入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上年结转16.82</w:t>
      </w:r>
      <w:r>
        <w:rPr>
          <w:rFonts w:hint="eastAsia" w:ascii="仿宋" w:hAnsi="仿宋" w:eastAsia="仿宋" w:cs="Times New Roman"/>
          <w:sz w:val="32"/>
          <w:szCs w:val="32"/>
        </w:rPr>
        <w:t>万元</w:t>
      </w:r>
      <w:r>
        <w:rPr>
          <w:rFonts w:ascii="仿宋" w:hAnsi="仿宋" w:eastAsia="仿宋" w:cs="Times New Roman"/>
          <w:sz w:val="32"/>
          <w:szCs w:val="32"/>
        </w:rPr>
        <w:t>（有则写，无则填0万元）。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大厂回族自治县文化广电和旅游局2022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年支出预算2751.70万元，其中基本支出1454.96万元，包括人员类项目经费1323.85万元和</w:t>
      </w:r>
      <w:r>
        <w:rPr>
          <w:rFonts w:hint="eastAsia" w:ascii="仿宋" w:hAnsi="仿宋" w:eastAsia="仿宋" w:cs="Times New Roman"/>
          <w:sz w:val="32"/>
          <w:szCs w:val="32"/>
        </w:rPr>
        <w:t>运转类</w:t>
      </w:r>
      <w:r>
        <w:rPr>
          <w:rFonts w:ascii="仿宋" w:hAnsi="仿宋" w:eastAsia="仿宋" w:cs="Times New Roman"/>
          <w:sz w:val="32"/>
          <w:szCs w:val="32"/>
        </w:rPr>
        <w:t>公用项目经费131.11万元；运转类其他及特定目标类项目支出1077.14万元，包括本级支出，主要为“两节”文化活动项目资金、大厂县文化旅游宣传推广项目资金、图书馆社会运营购买服务经费等。</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rPr>
        <w:t>2751.7</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w:t>
      </w:r>
      <w:r>
        <w:rPr>
          <w:rFonts w:hint="eastAsia" w:ascii="仿宋" w:hAnsi="仿宋" w:eastAsia="仿宋" w:cs="Times New Roman"/>
          <w:sz w:val="32"/>
          <w:szCs w:val="32"/>
        </w:rPr>
        <w:t>减少404.61</w:t>
      </w:r>
      <w:r>
        <w:rPr>
          <w:rFonts w:ascii="仿宋" w:hAnsi="仿宋" w:eastAsia="仿宋" w:cs="Times New Roman"/>
          <w:sz w:val="32"/>
          <w:szCs w:val="32"/>
        </w:rPr>
        <w:t>万元，其中：基本支出增加</w:t>
      </w:r>
      <w:r>
        <w:rPr>
          <w:rFonts w:hint="eastAsia" w:ascii="仿宋" w:hAnsi="仿宋" w:eastAsia="仿宋" w:cs="Times New Roman"/>
          <w:sz w:val="32"/>
          <w:szCs w:val="32"/>
        </w:rPr>
        <w:t>8.87</w:t>
      </w:r>
      <w:r>
        <w:rPr>
          <w:rFonts w:ascii="仿宋" w:hAnsi="仿宋" w:eastAsia="仿宋" w:cs="Times New Roman"/>
          <w:sz w:val="32"/>
          <w:szCs w:val="32"/>
        </w:rPr>
        <w:t>万元，主要为</w:t>
      </w:r>
      <w:r>
        <w:rPr>
          <w:rFonts w:hint="eastAsia" w:ascii="仿宋" w:hAnsi="仿宋" w:eastAsia="仿宋" w:cs="Times New Roman"/>
          <w:sz w:val="32"/>
          <w:szCs w:val="32"/>
        </w:rPr>
        <w:t>人员类项目经费</w:t>
      </w:r>
      <w:r>
        <w:rPr>
          <w:rFonts w:ascii="仿宋" w:hAnsi="仿宋" w:eastAsia="仿宋" w:cs="Times New Roman"/>
          <w:sz w:val="32"/>
          <w:szCs w:val="32"/>
        </w:rPr>
        <w:t>支出；项目支出</w:t>
      </w:r>
      <w:r>
        <w:rPr>
          <w:rFonts w:hint="eastAsia" w:ascii="仿宋" w:hAnsi="仿宋" w:eastAsia="仿宋" w:cs="Times New Roman"/>
          <w:sz w:val="32"/>
          <w:szCs w:val="32"/>
        </w:rPr>
        <w:t>减少413.48</w:t>
      </w:r>
      <w:r>
        <w:rPr>
          <w:rFonts w:ascii="仿宋" w:hAnsi="仿宋" w:eastAsia="仿宋" w:cs="Times New Roman"/>
          <w:sz w:val="32"/>
          <w:szCs w:val="32"/>
        </w:rPr>
        <w:t>万元，主要为</w:t>
      </w:r>
      <w:r>
        <w:rPr>
          <w:rFonts w:hint="eastAsia" w:ascii="仿宋" w:hAnsi="仿宋" w:eastAsia="仿宋" w:cs="Times New Roman"/>
          <w:sz w:val="32"/>
          <w:szCs w:val="32"/>
        </w:rPr>
        <w:t>旅游厕所运营维护项目等</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rPr>
        <w:t>131.11</w:t>
      </w:r>
      <w:r>
        <w:rPr>
          <w:rFonts w:ascii="仿宋" w:hAnsi="仿宋" w:eastAsia="仿宋"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rPr>
        <w:t>9.92</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9.4</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9.4</w:t>
      </w:r>
      <w:r>
        <w:rPr>
          <w:rFonts w:ascii="仿宋" w:hAnsi="仿宋" w:eastAsia="仿宋" w:cs="Times New Roman"/>
          <w:sz w:val="32"/>
          <w:szCs w:val="32"/>
        </w:rPr>
        <w:t>万元)；公务接待费</w:t>
      </w:r>
      <w:r>
        <w:rPr>
          <w:rFonts w:hint="eastAsia" w:ascii="仿宋" w:hAnsi="仿宋" w:eastAsia="仿宋" w:cs="Times New Roman"/>
          <w:sz w:val="32"/>
          <w:szCs w:val="32"/>
        </w:rPr>
        <w:t>0.52</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相比减少2.9</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公务用车购置及运维费与20</w:t>
      </w:r>
      <w:r>
        <w:rPr>
          <w:rFonts w:hint="eastAsia" w:ascii="仿宋" w:hAnsi="仿宋" w:eastAsia="仿宋" w:cs="Times New Roman"/>
          <w:sz w:val="32"/>
          <w:szCs w:val="32"/>
        </w:rPr>
        <w:t>21</w:t>
      </w:r>
      <w:r>
        <w:rPr>
          <w:rFonts w:ascii="仿宋" w:hAnsi="仿宋" w:eastAsia="仿宋" w:cs="Times New Roman"/>
          <w:sz w:val="32"/>
          <w:szCs w:val="32"/>
        </w:rPr>
        <w:t>年相比持平，无增减变化。（其中：公务用车购置费与20</w:t>
      </w:r>
      <w:r>
        <w:rPr>
          <w:rFonts w:hint="eastAsia" w:ascii="仿宋" w:hAnsi="仿宋" w:eastAsia="仿宋" w:cs="Times New Roman"/>
          <w:sz w:val="32"/>
          <w:szCs w:val="32"/>
        </w:rPr>
        <w:t>21</w:t>
      </w:r>
      <w:r>
        <w:rPr>
          <w:rFonts w:ascii="仿宋" w:hAnsi="仿宋" w:eastAsia="仿宋" w:cs="Times New Roman"/>
          <w:sz w:val="32"/>
          <w:szCs w:val="32"/>
        </w:rPr>
        <w:t>年相比持平，无增减变化，公务用车运维费与20</w:t>
      </w:r>
      <w:r>
        <w:rPr>
          <w:rFonts w:hint="eastAsia" w:ascii="仿宋" w:hAnsi="仿宋" w:eastAsia="仿宋" w:cs="Times New Roman"/>
          <w:sz w:val="32"/>
          <w:szCs w:val="32"/>
        </w:rPr>
        <w:t>21</w:t>
      </w:r>
      <w:r>
        <w:rPr>
          <w:rFonts w:ascii="仿宋" w:hAnsi="仿宋" w:eastAsia="仿宋" w:cs="Times New Roman"/>
          <w:sz w:val="32"/>
          <w:szCs w:val="32"/>
        </w:rPr>
        <w:t>年相比持平，无增减变化。)</w:t>
      </w:r>
      <w:r>
        <w:rPr>
          <w:rFonts w:hint="eastAsia" w:ascii="仿宋" w:hAnsi="仿宋" w:eastAsia="仿宋" w:cs="Times New Roman"/>
          <w:sz w:val="32"/>
          <w:szCs w:val="32"/>
        </w:rPr>
        <w:t>，</w:t>
      </w:r>
      <w:r>
        <w:rPr>
          <w:rFonts w:ascii="仿宋" w:hAnsi="仿宋" w:eastAsia="仿宋" w:cs="Times New Roman"/>
          <w:sz w:val="32"/>
          <w:szCs w:val="32"/>
        </w:rPr>
        <w:t>主要原因是</w:t>
      </w:r>
      <w:r>
        <w:rPr>
          <w:rFonts w:hint="eastAsia" w:ascii="仿宋" w:hAnsi="仿宋" w:eastAsia="仿宋" w:cs="Times New Roman"/>
          <w:sz w:val="32"/>
          <w:szCs w:val="32"/>
        </w:rPr>
        <w:t>我部门切实落实勤俭节约各项规定，压减公车运行经费支出</w:t>
      </w:r>
      <w:r>
        <w:rPr>
          <w:rFonts w:ascii="仿宋" w:hAnsi="仿宋" w:eastAsia="仿宋" w:cs="Times New Roman"/>
          <w:sz w:val="32"/>
          <w:szCs w:val="32"/>
        </w:rPr>
        <w:t>；公务接待费</w:t>
      </w:r>
      <w:r>
        <w:rPr>
          <w:rFonts w:hint="eastAsia" w:ascii="仿宋" w:hAnsi="仿宋" w:eastAsia="仿宋" w:cs="Times New Roman"/>
          <w:sz w:val="32"/>
          <w:szCs w:val="32"/>
        </w:rPr>
        <w:t>0.52</w:t>
      </w:r>
      <w:r>
        <w:rPr>
          <w:rFonts w:ascii="仿宋" w:hAnsi="仿宋" w:eastAsia="仿宋" w:cs="Times New Roman"/>
          <w:sz w:val="32"/>
          <w:szCs w:val="32"/>
        </w:rPr>
        <w:t>万元</w:t>
      </w:r>
      <w:r>
        <w:rPr>
          <w:rFonts w:hint="eastAsia" w:ascii="仿宋" w:hAnsi="仿宋" w:eastAsia="仿宋" w:cs="Times New Roman"/>
          <w:sz w:val="32"/>
          <w:szCs w:val="32"/>
        </w:rPr>
        <w:t>增加0.03万元，</w:t>
      </w:r>
      <w:r>
        <w:rPr>
          <w:rFonts w:ascii="仿宋" w:hAnsi="仿宋" w:eastAsia="仿宋" w:cs="Times New Roman"/>
          <w:sz w:val="32"/>
          <w:szCs w:val="32"/>
        </w:rPr>
        <w:t>主要原因是</w:t>
      </w:r>
      <w:r>
        <w:rPr>
          <w:rFonts w:hint="eastAsia" w:ascii="仿宋" w:hAnsi="仿宋" w:eastAsia="仿宋" w:cs="Times New Roman"/>
          <w:sz w:val="32"/>
          <w:szCs w:val="32"/>
        </w:rPr>
        <w:t>人均公用经费标准提高。</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 xml:space="preserve">文化系统各单位在省、市部门的支持指导下，在县委、县政府的正确领导下，坚持以习近平新时代中国特色社会主义思想为指导，按照“干字当头、问题导向、重点发力、以上率下”的要求，切实提升公共服务基础设施配套，顺利完成2022年移动式旅游厕所运行维护工作；加强文旅宣传营销，通过开展跨区域推介会、微信平台运营等文化旅游宣传推广工作，强化通武廊旅游合作，全面提升我县文化旅游品牌形象，为我县打造“北京城市副中心后花园”助力；加大市场监管力度，推进文旅市场管理常态化；推动文旅事业高质量发展，顺利完成发行文化惠民卡工作等工作，提高公共服务水平。   </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autoSpaceDE w:val="0"/>
        <w:autoSpaceDN w:val="0"/>
        <w:adjustRightInd w:val="0"/>
        <w:spacing w:line="584" w:lineRule="exact"/>
        <w:ind w:left="197" w:leftChars="94"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1、</w:t>
      </w:r>
      <w:r>
        <w:rPr>
          <w:rFonts w:ascii="仿宋" w:hAnsi="仿宋" w:eastAsia="仿宋" w:cs="Times New Roman"/>
          <w:b/>
          <w:sz w:val="32"/>
          <w:szCs w:val="32"/>
        </w:rPr>
        <w:t>开展我县文化旅游宣传推广工作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绩效目标：通过开展跨区域推介会、微信平台运营等文化旅游宣传推广工作，强化通武廊旅游合作，全面提升我县文化旅游品牌形象，为我县打造“北京城市副中心后花园”助力。</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绩效指标：公众号内容发布更新天数</w:t>
      </w:r>
      <w:r>
        <w:rPr>
          <w:rFonts w:ascii="仿宋" w:hAnsi="仿宋" w:eastAsia="仿宋" w:cs="Times New Roman"/>
          <w:sz w:val="32"/>
          <w:szCs w:val="32"/>
        </w:rPr>
        <w:tab/>
      </w:r>
      <w:r>
        <w:rPr>
          <w:rFonts w:ascii="仿宋" w:hAnsi="仿宋" w:eastAsia="仿宋" w:cs="Times New Roman"/>
          <w:sz w:val="32"/>
          <w:szCs w:val="32"/>
        </w:rPr>
        <w:t>大于110天；文章发布频率大于2次/周；年度旅游业旅游人数大于120万人次。</w:t>
      </w:r>
    </w:p>
    <w:p>
      <w:pPr>
        <w:autoSpaceDE w:val="0"/>
        <w:autoSpaceDN w:val="0"/>
        <w:adjustRightInd w:val="0"/>
        <w:spacing w:line="584" w:lineRule="exact"/>
        <w:ind w:left="197" w:leftChars="94"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2、</w:t>
      </w:r>
      <w:r>
        <w:rPr>
          <w:rFonts w:ascii="仿宋" w:hAnsi="仿宋" w:eastAsia="仿宋" w:cs="Times New Roman"/>
          <w:b/>
          <w:sz w:val="32"/>
          <w:szCs w:val="32"/>
        </w:rPr>
        <w:t>顺利完成发行文化惠民卡工作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绩效目标：通过组织发行文化惠民卡，推进文化和旅游发展，充分活跃我县基层文艺、文化生活，提升群众幸福生活指数。</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绩效指标：发行文化惠民卡数量大于150张；文化惠民卡覆盖率大于90%。</w:t>
      </w:r>
    </w:p>
    <w:p>
      <w:pPr>
        <w:autoSpaceDE w:val="0"/>
        <w:autoSpaceDN w:val="0"/>
        <w:adjustRightInd w:val="0"/>
        <w:spacing w:line="584" w:lineRule="exact"/>
        <w:ind w:left="197" w:leftChars="94"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3、</w:t>
      </w:r>
      <w:r>
        <w:rPr>
          <w:rFonts w:ascii="仿宋" w:hAnsi="仿宋" w:eastAsia="仿宋" w:cs="Times New Roman"/>
          <w:b/>
          <w:sz w:val="32"/>
          <w:szCs w:val="32"/>
        </w:rPr>
        <w:t>开展百场文化惠民演出工作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绩效目标：通过组织百场惠民演出，充分活跃我县基层文艺、文化生活，提升群众幸福生活指数。</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绩效指标：开展惠民演出数量大于100次；专业演员参加演出活动比率大于60%。</w:t>
      </w:r>
    </w:p>
    <w:p>
      <w:pPr>
        <w:autoSpaceDE w:val="0"/>
        <w:autoSpaceDN w:val="0"/>
        <w:adjustRightInd w:val="0"/>
        <w:spacing w:line="584" w:lineRule="exact"/>
        <w:ind w:left="197" w:leftChars="94"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4、</w:t>
      </w:r>
      <w:r>
        <w:rPr>
          <w:rFonts w:ascii="仿宋" w:hAnsi="仿宋" w:eastAsia="仿宋" w:cs="Times New Roman"/>
          <w:b/>
          <w:sz w:val="32"/>
          <w:szCs w:val="32"/>
        </w:rPr>
        <w:t>完成旅游厕所运营维护工作</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绩效目标：通过对103座旅游厕所进行运营维护，以方便居民和游客，提升我县旅游公共服务水平。</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绩效指标：运营维护数量为103座；正常使用率100</w:t>
      </w:r>
      <w:r>
        <w:rPr>
          <w:rFonts w:ascii="仿宋" w:hAnsi="仿宋" w:eastAsia="仿宋" w:cs="Times New Roman"/>
          <w:sz w:val="32"/>
          <w:szCs w:val="32"/>
        </w:rPr>
        <w:tab/>
      </w:r>
      <w:r>
        <w:rPr>
          <w:rFonts w:ascii="仿宋" w:hAnsi="仿宋" w:eastAsia="仿宋" w:cs="Times New Roman"/>
          <w:sz w:val="32"/>
          <w:szCs w:val="32"/>
        </w:rPr>
        <w:t>%。</w:t>
      </w:r>
    </w:p>
    <w:p>
      <w:pPr>
        <w:autoSpaceDE w:val="0"/>
        <w:autoSpaceDN w:val="0"/>
        <w:adjustRightInd w:val="0"/>
        <w:spacing w:line="584" w:lineRule="exact"/>
        <w:ind w:left="197" w:leftChars="94"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5、</w:t>
      </w:r>
      <w:r>
        <w:rPr>
          <w:rFonts w:ascii="仿宋" w:hAnsi="仿宋" w:eastAsia="仿宋" w:cs="Times New Roman"/>
          <w:b/>
          <w:sz w:val="32"/>
          <w:szCs w:val="32"/>
        </w:rPr>
        <w:t>提高我县公共文化服务水平</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绩效目标：通过项目的开展完成2022年完成我县文化信息资源共享工程网络维护、文化演出等活动，以丰富全县人民的文化生活。</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绩效指标：文化信息资源共享工程网络建设数量为105个；文化活动数量大于3次。</w:t>
      </w:r>
    </w:p>
    <w:p>
      <w:pPr>
        <w:autoSpaceDE w:val="0"/>
        <w:autoSpaceDN w:val="0"/>
        <w:adjustRightInd w:val="0"/>
        <w:spacing w:line="584" w:lineRule="exact"/>
        <w:ind w:left="197" w:leftChars="94"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6、</w:t>
      </w:r>
      <w:r>
        <w:rPr>
          <w:rFonts w:ascii="仿宋" w:hAnsi="仿宋" w:eastAsia="仿宋" w:cs="Times New Roman"/>
          <w:b/>
          <w:sz w:val="32"/>
          <w:szCs w:val="32"/>
        </w:rPr>
        <w:t>开展千人培训文化惠民工程</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目标：通过文艺培训，让普通百姓享受到党和政府文化惠民政策的同时，对文艺活动的参与率和满意度达到90%以上。外提升大厂县文艺人才专业能力、文艺创作水平，内打造文艺品牌，丰富全县群众文化活动，提升全县群众文化素养。</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绩效指标：组织培训课时大于</w:t>
      </w:r>
      <w:r>
        <w:rPr>
          <w:rFonts w:ascii="仿宋" w:hAnsi="仿宋" w:eastAsia="仿宋" w:cs="Times New Roman"/>
          <w:sz w:val="32"/>
          <w:szCs w:val="32"/>
        </w:rPr>
        <w:tab/>
      </w:r>
      <w:r>
        <w:rPr>
          <w:rFonts w:ascii="仿宋" w:hAnsi="仿宋" w:eastAsia="仿宋" w:cs="Times New Roman"/>
          <w:sz w:val="32"/>
          <w:szCs w:val="32"/>
        </w:rPr>
        <w:t>60次；开设课程数量大于4门；参加培训人次大于1000</w:t>
      </w:r>
      <w:r>
        <w:rPr>
          <w:rFonts w:ascii="仿宋" w:hAnsi="仿宋" w:eastAsia="仿宋" w:cs="Times New Roman"/>
          <w:sz w:val="32"/>
          <w:szCs w:val="32"/>
        </w:rPr>
        <w:tab/>
      </w:r>
      <w:r>
        <w:rPr>
          <w:rFonts w:ascii="仿宋" w:hAnsi="仿宋" w:eastAsia="仿宋" w:cs="Times New Roman"/>
          <w:sz w:val="32"/>
          <w:szCs w:val="32"/>
        </w:rPr>
        <w:t>人次。</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艺术创作。打造具有地域特色的文艺作品，繁荣发展大厂文化艺术事业;加强文化交流活动，宣传大厂文化新形象。</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文化产业。推进非物质文化遗产“花丝镶嵌”等艺术品的布展，组织文化企业参展国内各大文博会，打造文化品牌。</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文化遗产保护。加强文化遗产的保护与传承 ;配合城乡基本建设做好地下文物保护单位勘探工程;加强非物质文化遗产保护。</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公益性文化。加快公共文化设施建设;巩固农村文化场所全覆盖成果;推行公共文化场馆免费开放;深入开展送文化下乡、送欢乐到基层活动。</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hint="eastAsia" w:ascii="仿宋" w:hAnsi="仿宋" w:eastAsia="仿宋" w:cs="Times New Roman"/>
          <w:sz w:val="32"/>
          <w:szCs w:val="32"/>
        </w:rPr>
        <w:t>5、</w:t>
      </w:r>
      <w:r>
        <w:rPr>
          <w:rFonts w:ascii="仿宋" w:hAnsi="仿宋" w:eastAsia="仿宋" w:cs="Times New Roman"/>
          <w:sz w:val="32"/>
          <w:szCs w:val="32"/>
        </w:rPr>
        <w:t>旅游发展。优化旅游产业结构，突出旅游产品特色，完善旅游产品体系，提升县域旅游形象。</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hint="eastAsia" w:ascii="仿宋" w:hAnsi="仿宋" w:eastAsia="仿宋" w:cs="Times New Roman"/>
          <w:sz w:val="32"/>
          <w:szCs w:val="32"/>
        </w:rPr>
        <w:t>6、</w:t>
      </w:r>
      <w:r>
        <w:rPr>
          <w:rFonts w:ascii="仿宋" w:hAnsi="仿宋" w:eastAsia="仿宋" w:cs="Times New Roman"/>
          <w:sz w:val="32"/>
          <w:szCs w:val="32"/>
        </w:rPr>
        <w:t>市场管理综合执法。创优文化市场发展环境，树立品牌标杆经营示范点。深化日常监管，开展专项整治，严厉打击违法违规经营行为，维护文化市场秩序，净化社会文化环境。</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hint="eastAsia" w:ascii="仿宋" w:hAnsi="仿宋" w:eastAsia="仿宋" w:cs="Times New Roman"/>
          <w:sz w:val="32"/>
          <w:szCs w:val="32"/>
        </w:rPr>
        <w:t>7、</w:t>
      </w:r>
      <w:r>
        <w:rPr>
          <w:rFonts w:ascii="仿宋" w:hAnsi="仿宋" w:eastAsia="仿宋" w:cs="Times New Roman"/>
          <w:sz w:val="32"/>
          <w:szCs w:val="32"/>
        </w:rPr>
        <w:t>财务管理保障措施。2021年，我局将更加重视和支持财务工作，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省财政要求，进一步科学编制、细化预算，均衡支出，严格执行国家和省财政法律、法规和财务规章制度；厉行节约，量入为出，严格审批，保证重点，制止奢侈浪费，注重资金使用效益，为统计事业的健康发展做出新的贡献。</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12731" w:type="dxa"/>
        <w:jc w:val="center"/>
        <w:tblLayout w:type="fixed"/>
        <w:tblCellMar>
          <w:top w:w="0" w:type="dxa"/>
          <w:left w:w="11" w:type="dxa"/>
          <w:bottom w:w="0" w:type="dxa"/>
          <w:right w:w="11" w:type="dxa"/>
        </w:tblCellMar>
      </w:tblPr>
      <w:tblGrid>
        <w:gridCol w:w="880"/>
        <w:gridCol w:w="780"/>
        <w:gridCol w:w="2409"/>
        <w:gridCol w:w="2552"/>
        <w:gridCol w:w="1701"/>
        <w:gridCol w:w="709"/>
        <w:gridCol w:w="850"/>
        <w:gridCol w:w="812"/>
        <w:gridCol w:w="2038"/>
      </w:tblGrid>
      <w:tr>
        <w:tblPrEx>
          <w:tblCellMar>
            <w:top w:w="0" w:type="dxa"/>
            <w:left w:w="11" w:type="dxa"/>
            <w:bottom w:w="0" w:type="dxa"/>
            <w:right w:w="11" w:type="dxa"/>
          </w:tblCellMar>
        </w:tblPrEx>
        <w:trPr>
          <w:trHeight w:val="256" w:hRule="atLeast"/>
          <w:jc w:val="center"/>
        </w:trPr>
        <w:tc>
          <w:tcPr>
            <w:tcW w:w="88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b/>
              </w:rPr>
            </w:pPr>
            <w:r>
              <w:rPr>
                <w:rFonts w:hint="eastAsia" w:ascii="方正书宋_GBK" w:eastAsia="方正书宋_GBK"/>
                <w:b/>
              </w:rPr>
              <w:t>一级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78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409"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552"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1701"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b/>
              </w:rPr>
            </w:pPr>
            <w:r>
              <w:rPr>
                <w:rFonts w:hint="eastAsia" w:ascii="方正书宋_GBK" w:eastAsia="方正书宋_GBK"/>
                <w:b/>
              </w:rPr>
              <w:t>绩效指标描述</w:t>
            </w:r>
          </w:p>
        </w:tc>
        <w:tc>
          <w:tcPr>
            <w:tcW w:w="237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指标值</w:t>
            </w:r>
          </w:p>
        </w:tc>
        <w:tc>
          <w:tcPr>
            <w:tcW w:w="2038"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指标值确定依据</w:t>
            </w:r>
          </w:p>
        </w:tc>
      </w:tr>
      <w:tr>
        <w:tblPrEx>
          <w:tblCellMar>
            <w:top w:w="0" w:type="dxa"/>
            <w:left w:w="11" w:type="dxa"/>
            <w:bottom w:w="0" w:type="dxa"/>
            <w:right w:w="11" w:type="dxa"/>
          </w:tblCellMar>
        </w:tblPrEx>
        <w:trPr>
          <w:trHeight w:val="270" w:hRule="atLeast"/>
          <w:jc w:val="center"/>
        </w:trPr>
        <w:tc>
          <w:tcPr>
            <w:tcW w:w="880"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552"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1701"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符号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值</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单位</w:t>
            </w:r>
          </w:p>
        </w:tc>
        <w:tc>
          <w:tcPr>
            <w:tcW w:w="2038"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r>
      <w:tr>
        <w:tblPrEx>
          <w:tblCellMar>
            <w:top w:w="0" w:type="dxa"/>
            <w:left w:w="11" w:type="dxa"/>
            <w:bottom w:w="0" w:type="dxa"/>
            <w:right w:w="11" w:type="dxa"/>
          </w:tblCellMar>
        </w:tblPrEx>
        <w:trPr>
          <w:trHeight w:val="370" w:hRule="atLeast"/>
          <w:jc w:val="center"/>
        </w:trPr>
        <w:tc>
          <w:tcPr>
            <w:tcW w:w="88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部门</w:t>
            </w:r>
          </w:p>
          <w:p>
            <w:pPr>
              <w:widowControl/>
              <w:adjustRightInd w:val="0"/>
              <w:snapToGrid w:val="0"/>
              <w:jc w:val="center"/>
              <w:rPr>
                <w:rFonts w:ascii="方正书宋_GBK" w:eastAsia="方正书宋_GBK"/>
              </w:rPr>
            </w:pPr>
            <w:r>
              <w:rPr>
                <w:rFonts w:hint="eastAsia" w:ascii="方正书宋_GBK" w:eastAsia="方正书宋_GBK"/>
              </w:rPr>
              <w:t>产出</w:t>
            </w:r>
          </w:p>
          <w:p>
            <w:pPr>
              <w:widowControl/>
              <w:adjustRightInd w:val="0"/>
              <w:snapToGrid w:val="0"/>
              <w:jc w:val="center"/>
              <w:rPr>
                <w:rFonts w:ascii="方正书宋_GBK" w:eastAsia="方正书宋_GBK"/>
              </w:rPr>
            </w:pPr>
          </w:p>
        </w:tc>
        <w:tc>
          <w:tcPr>
            <w:tcW w:w="78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rPr>
            </w:pPr>
            <w:r>
              <w:rPr>
                <w:rFonts w:hint="eastAsia" w:ascii="方正书宋_GBK" w:eastAsia="方正书宋_GBK"/>
              </w:rPr>
              <w:t>发行文化惠民卡数量</w:t>
            </w:r>
          </w:p>
        </w:tc>
        <w:tc>
          <w:tcPr>
            <w:tcW w:w="2552" w:type="dxa"/>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rPr>
            </w:pPr>
            <w:r>
              <w:rPr>
                <w:rFonts w:hint="eastAsia" w:ascii="方正书宋_GBK" w:eastAsia="方正书宋_GBK"/>
              </w:rPr>
              <w:t>每下降1%扣10%权重分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rPr>
            </w:pPr>
            <w:r>
              <w:rPr>
                <w:rFonts w:hint="eastAsia" w:ascii="方正书宋_GBK" w:eastAsia="方正书宋_GBK"/>
              </w:rPr>
              <w:t>发行文化惠民卡数量</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eastAsia="方正书宋_GBK"/>
              </w:rPr>
            </w:pPr>
            <w:r>
              <w:rPr>
                <w:rFonts w:hint="eastAsia" w:ascii="方正书宋_GBK" w:eastAsia="方正书宋_GBK"/>
              </w:rPr>
              <w:t>150</w:t>
            </w:r>
          </w:p>
        </w:tc>
        <w:tc>
          <w:tcPr>
            <w:tcW w:w="812"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eastAsia="方正书宋_GBK"/>
              </w:rPr>
            </w:pPr>
            <w:r>
              <w:rPr>
                <w:rFonts w:hint="eastAsia" w:ascii="方正书宋_GBK" w:eastAsia="方正书宋_GBK"/>
              </w:rPr>
              <w:t>张</w:t>
            </w:r>
          </w:p>
        </w:tc>
        <w:tc>
          <w:tcPr>
            <w:tcW w:w="2038" w:type="dxa"/>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rPr>
            </w:pPr>
            <w:r>
              <w:rPr>
                <w:rFonts w:hint="eastAsia" w:ascii="方正书宋_GBK" w:eastAsia="方正书宋_GBK"/>
              </w:rPr>
              <w:t>文化惠民卡发行方案</w:t>
            </w:r>
          </w:p>
        </w:tc>
      </w:tr>
      <w:tr>
        <w:tblPrEx>
          <w:tblCellMar>
            <w:top w:w="0" w:type="dxa"/>
            <w:left w:w="11" w:type="dxa"/>
            <w:bottom w:w="0" w:type="dxa"/>
            <w:right w:w="11" w:type="dxa"/>
          </w:tblCellMar>
        </w:tblPrEx>
        <w:trPr>
          <w:trHeight w:val="39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开展惠民演出数量</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每下降1%扣10%权重分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开展惠民演出数量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次</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百场演出方案</w:t>
            </w:r>
          </w:p>
        </w:tc>
      </w:tr>
      <w:tr>
        <w:tblPrEx>
          <w:tblCellMar>
            <w:top w:w="0" w:type="dxa"/>
            <w:left w:w="11" w:type="dxa"/>
            <w:bottom w:w="0" w:type="dxa"/>
            <w:right w:w="11" w:type="dxa"/>
          </w:tblCellMar>
        </w:tblPrEx>
        <w:trPr>
          <w:trHeight w:val="39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组织培训课时</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每下降1%，扣10%权重分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组织培训课时数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60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次</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千人培训方案</w:t>
            </w:r>
          </w:p>
        </w:tc>
      </w:tr>
      <w:tr>
        <w:tblPrEx>
          <w:tblCellMar>
            <w:top w:w="0" w:type="dxa"/>
            <w:left w:w="11" w:type="dxa"/>
            <w:bottom w:w="0" w:type="dxa"/>
            <w:right w:w="11" w:type="dxa"/>
          </w:tblCellMar>
        </w:tblPrEx>
        <w:trPr>
          <w:trHeight w:val="39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开设课程数量</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每未完成1个，减数量分值10%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培训开设课程数量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4</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门</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千人培训方案</w:t>
            </w:r>
          </w:p>
        </w:tc>
      </w:tr>
      <w:tr>
        <w:tblPrEx>
          <w:tblCellMar>
            <w:top w:w="0" w:type="dxa"/>
            <w:left w:w="11" w:type="dxa"/>
            <w:bottom w:w="0" w:type="dxa"/>
            <w:right w:w="11" w:type="dxa"/>
          </w:tblCellMar>
        </w:tblPrEx>
        <w:trPr>
          <w:trHeight w:val="39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参加培训人次</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每下降1%，扣10%权重分，小于且偏差大于降低10%，不得分。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参加培训人次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1000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人次</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千人培训方案</w:t>
            </w:r>
          </w:p>
        </w:tc>
      </w:tr>
      <w:tr>
        <w:tblPrEx>
          <w:tblCellMar>
            <w:top w:w="0" w:type="dxa"/>
            <w:left w:w="11" w:type="dxa"/>
            <w:bottom w:w="0" w:type="dxa"/>
            <w:right w:w="11" w:type="dxa"/>
          </w:tblCellMar>
        </w:tblPrEx>
        <w:trPr>
          <w:trHeight w:val="39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文化信息资源共享工程网络建设数量</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每未完成1个，减权重分值10%。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文化信息资源共享工程网络建设数量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105</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我县行政村数量</w:t>
            </w:r>
          </w:p>
        </w:tc>
      </w:tr>
      <w:tr>
        <w:tblPrEx>
          <w:tblCellMar>
            <w:top w:w="0" w:type="dxa"/>
            <w:left w:w="11" w:type="dxa"/>
            <w:bottom w:w="0" w:type="dxa"/>
            <w:right w:w="11" w:type="dxa"/>
          </w:tblCellMar>
        </w:tblPrEx>
        <w:trPr>
          <w:trHeight w:val="39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文化活动数量</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完成目标值得满分，否则不得分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文化活动数量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3</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次</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百姓才艺大赛方案</w:t>
            </w:r>
          </w:p>
        </w:tc>
      </w:tr>
      <w:tr>
        <w:tblPrEx>
          <w:tblCellMar>
            <w:top w:w="0" w:type="dxa"/>
            <w:left w:w="11" w:type="dxa"/>
            <w:bottom w:w="0" w:type="dxa"/>
            <w:right w:w="11" w:type="dxa"/>
          </w:tblCellMar>
        </w:tblPrEx>
        <w:trPr>
          <w:trHeight w:val="39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运营维护数量</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全数维护完成得满分，每缺少维护1座，减权重值得10%。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反映旅游厕所运营维护数量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103</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座</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我县旅游厕所实际数量</w:t>
            </w:r>
          </w:p>
        </w:tc>
      </w:tr>
      <w:tr>
        <w:tblPrEx>
          <w:tblCellMar>
            <w:top w:w="0" w:type="dxa"/>
            <w:left w:w="11" w:type="dxa"/>
            <w:bottom w:w="0" w:type="dxa"/>
            <w:right w:w="11" w:type="dxa"/>
          </w:tblCellMar>
        </w:tblPrEx>
        <w:trPr>
          <w:trHeight w:val="39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公众号内容发布更新天数</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每降低1%扣10%权重分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开展旅游宣传次数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110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天</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合同</w:t>
            </w:r>
          </w:p>
        </w:tc>
      </w:tr>
      <w:tr>
        <w:tblPrEx>
          <w:tblCellMar>
            <w:top w:w="0" w:type="dxa"/>
            <w:left w:w="11" w:type="dxa"/>
            <w:bottom w:w="0" w:type="dxa"/>
            <w:right w:w="11" w:type="dxa"/>
          </w:tblCellMar>
        </w:tblPrEx>
        <w:trPr>
          <w:trHeight w:val="39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修复文物数量</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完成目标值得满分，否则不得分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完成目标值得满分，否则不得分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4</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文物保护工作计划</w:t>
            </w:r>
          </w:p>
        </w:tc>
      </w:tr>
      <w:tr>
        <w:tblPrEx>
          <w:tblCellMar>
            <w:top w:w="0" w:type="dxa"/>
            <w:left w:w="11" w:type="dxa"/>
            <w:bottom w:w="0" w:type="dxa"/>
            <w:right w:w="11" w:type="dxa"/>
          </w:tblCellMar>
        </w:tblPrEx>
        <w:trPr>
          <w:trHeight w:val="39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开展文化、旅游执法检查次数</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完成目标值得满分，否则不得分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开展文化、旅游执法检查次数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次</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执法记录</w:t>
            </w:r>
          </w:p>
        </w:tc>
      </w:tr>
      <w:tr>
        <w:tblPrEx>
          <w:tblCellMar>
            <w:top w:w="0" w:type="dxa"/>
            <w:left w:w="11" w:type="dxa"/>
            <w:bottom w:w="0" w:type="dxa"/>
            <w:right w:w="11" w:type="dxa"/>
          </w:tblCellMar>
        </w:tblPrEx>
        <w:trPr>
          <w:trHeight w:val="47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文化惠民卡覆盖率</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每下降1%扣10%权重分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活动参与对象数量占应覆盖对象数量的比率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调查问卷</w:t>
            </w:r>
          </w:p>
        </w:tc>
      </w:tr>
      <w:tr>
        <w:tblPrEx>
          <w:tblCellMar>
            <w:top w:w="0" w:type="dxa"/>
            <w:left w:w="11" w:type="dxa"/>
            <w:bottom w:w="0" w:type="dxa"/>
            <w:right w:w="11" w:type="dxa"/>
          </w:tblCellMar>
        </w:tblPrEx>
        <w:trPr>
          <w:trHeight w:val="47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专业演员参加演出活动比率</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每下降1%扣10%权重分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专业演员参加演出活动比率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60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百场演出方案</w:t>
            </w:r>
          </w:p>
        </w:tc>
      </w:tr>
      <w:tr>
        <w:tblPrEx>
          <w:tblCellMar>
            <w:top w:w="0" w:type="dxa"/>
            <w:left w:w="11" w:type="dxa"/>
            <w:bottom w:w="0" w:type="dxa"/>
            <w:right w:w="11" w:type="dxa"/>
          </w:tblCellMar>
        </w:tblPrEx>
        <w:trPr>
          <w:trHeight w:val="47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培训覆盖率</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每下降1%，扣10%权重分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培训对象数量占应覆盖对象数量的比率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培训报名表</w:t>
            </w:r>
          </w:p>
        </w:tc>
      </w:tr>
      <w:tr>
        <w:tblPrEx>
          <w:tblCellMar>
            <w:top w:w="0" w:type="dxa"/>
            <w:left w:w="11" w:type="dxa"/>
            <w:bottom w:w="0" w:type="dxa"/>
            <w:right w:w="11" w:type="dxa"/>
          </w:tblCellMar>
        </w:tblPrEx>
        <w:trPr>
          <w:trHeight w:val="47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正常使用率</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每降低1%，扣权重分值得10%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反映旅游厕所运维后使用情况</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旅游厕所运营维护项目合同</w:t>
            </w:r>
          </w:p>
        </w:tc>
      </w:tr>
      <w:tr>
        <w:tblPrEx>
          <w:tblCellMar>
            <w:top w:w="0" w:type="dxa"/>
            <w:left w:w="11" w:type="dxa"/>
            <w:bottom w:w="0" w:type="dxa"/>
            <w:right w:w="11" w:type="dxa"/>
          </w:tblCellMar>
        </w:tblPrEx>
        <w:trPr>
          <w:trHeight w:val="47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网络正常运行率</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每下降1%，扣10%权重分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文化信息资源共享工程网络正常运行情况</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网络维修单</w:t>
            </w:r>
          </w:p>
        </w:tc>
      </w:tr>
      <w:tr>
        <w:tblPrEx>
          <w:tblCellMar>
            <w:top w:w="0" w:type="dxa"/>
            <w:left w:w="11" w:type="dxa"/>
            <w:bottom w:w="0" w:type="dxa"/>
            <w:right w:w="11" w:type="dxa"/>
          </w:tblCellMar>
        </w:tblPrEx>
        <w:trPr>
          <w:trHeight w:val="47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网络覆盖率</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每下降1%，扣10%权重分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实际安装网络的数量占计划安装数量的比率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网络安装合同</w:t>
            </w:r>
          </w:p>
        </w:tc>
      </w:tr>
      <w:tr>
        <w:tblPrEx>
          <w:tblCellMar>
            <w:top w:w="0" w:type="dxa"/>
            <w:left w:w="11" w:type="dxa"/>
            <w:bottom w:w="0" w:type="dxa"/>
            <w:right w:w="11" w:type="dxa"/>
          </w:tblCellMar>
        </w:tblPrEx>
        <w:trPr>
          <w:trHeight w:val="47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群众参与度</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每下降1%，扣10%权重分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文化活动开展人民群众参与人数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500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人、次</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百姓才艺大赛报名表</w:t>
            </w:r>
          </w:p>
        </w:tc>
      </w:tr>
      <w:tr>
        <w:tblPrEx>
          <w:tblCellMar>
            <w:top w:w="0" w:type="dxa"/>
            <w:left w:w="11" w:type="dxa"/>
            <w:bottom w:w="0" w:type="dxa"/>
            <w:right w:w="11" w:type="dxa"/>
          </w:tblCellMar>
        </w:tblPrEx>
        <w:trPr>
          <w:trHeight w:val="48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文章发布频率</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完成目标值得满分，否则不得分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反映文章发布情况</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2</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次/周</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合同</w:t>
            </w:r>
          </w:p>
        </w:tc>
      </w:tr>
      <w:tr>
        <w:tblPrEx>
          <w:tblCellMar>
            <w:top w:w="0" w:type="dxa"/>
            <w:left w:w="11" w:type="dxa"/>
            <w:bottom w:w="0" w:type="dxa"/>
            <w:right w:w="11" w:type="dxa"/>
          </w:tblCellMar>
        </w:tblPrEx>
        <w:trPr>
          <w:trHeight w:val="48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修复文物合格率</w:t>
            </w:r>
          </w:p>
          <w:p>
            <w:pPr>
              <w:widowControl/>
              <w:adjustRightInd w:val="0"/>
              <w:snapToGrid w:val="0"/>
              <w:jc w:val="center"/>
              <w:rPr>
                <w:rFonts w:ascii="方正书宋_GBK" w:eastAsia="方正书宋_GBK"/>
              </w:rPr>
            </w:pP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完成目标值得满分，否则不得分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考核文物修复合格情况</w:t>
            </w:r>
          </w:p>
          <w:p>
            <w:pPr>
              <w:widowControl/>
              <w:adjustRightInd w:val="0"/>
              <w:snapToGrid w:val="0"/>
              <w:jc w:val="center"/>
              <w:rPr>
                <w:rFonts w:ascii="方正书宋_GBK" w:eastAsia="方正书宋_GBK"/>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文物四有工作的合格率</w:t>
            </w:r>
          </w:p>
        </w:tc>
      </w:tr>
      <w:tr>
        <w:tblPrEx>
          <w:tblCellMar>
            <w:top w:w="0" w:type="dxa"/>
            <w:left w:w="11" w:type="dxa"/>
            <w:bottom w:w="0" w:type="dxa"/>
            <w:right w:w="11" w:type="dxa"/>
          </w:tblCellMar>
        </w:tblPrEx>
        <w:trPr>
          <w:trHeight w:val="48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执法案件完成率</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完成目标值得满分，否则不得分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执法案件完成情况</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工作方案</w:t>
            </w:r>
          </w:p>
        </w:tc>
      </w:tr>
      <w:tr>
        <w:tblPrEx>
          <w:tblCellMar>
            <w:top w:w="0" w:type="dxa"/>
            <w:left w:w="11" w:type="dxa"/>
            <w:bottom w:w="0" w:type="dxa"/>
            <w:right w:w="11" w:type="dxa"/>
          </w:tblCellMar>
        </w:tblPrEx>
        <w:trPr>
          <w:trHeight w:val="48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活动计划按期完成</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每延期1天，扣10%权重</w:t>
            </w:r>
          </w:p>
          <w:p>
            <w:pPr>
              <w:widowControl/>
              <w:adjustRightInd w:val="0"/>
              <w:snapToGrid w:val="0"/>
              <w:jc w:val="center"/>
              <w:rPr>
                <w:rFonts w:ascii="方正书宋_GBK" w:eastAsia="方正书宋_GBK"/>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各项活动按照计划完成</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12.00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月</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各项活动方案</w:t>
            </w:r>
          </w:p>
        </w:tc>
      </w:tr>
      <w:tr>
        <w:tblPrEx>
          <w:tblCellMar>
            <w:top w:w="0" w:type="dxa"/>
            <w:left w:w="11" w:type="dxa"/>
            <w:bottom w:w="0" w:type="dxa"/>
            <w:right w:w="11" w:type="dxa"/>
          </w:tblCellMar>
        </w:tblPrEx>
        <w:trPr>
          <w:trHeight w:val="47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项目预算控制数</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未超出预算控制数，且偏差不超过10%得满分，否则不得分</w:t>
            </w:r>
          </w:p>
          <w:p>
            <w:pPr>
              <w:widowControl/>
              <w:adjustRightInd w:val="0"/>
              <w:snapToGrid w:val="0"/>
              <w:jc w:val="center"/>
              <w:rPr>
                <w:rFonts w:ascii="方正书宋_GBK" w:eastAsia="方正书宋_GBK"/>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考察实际支出成本与计划支出成本情况</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772.87</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项目预算控制数</w:t>
            </w:r>
          </w:p>
        </w:tc>
      </w:tr>
      <w:tr>
        <w:tblPrEx>
          <w:tblCellMar>
            <w:top w:w="0" w:type="dxa"/>
            <w:left w:w="11" w:type="dxa"/>
            <w:bottom w:w="0" w:type="dxa"/>
            <w:right w:w="11" w:type="dxa"/>
          </w:tblCellMar>
        </w:tblPrEx>
        <w:trPr>
          <w:trHeight w:val="470" w:hRule="atLeast"/>
          <w:jc w:val="center"/>
        </w:trPr>
        <w:tc>
          <w:tcPr>
            <w:tcW w:w="880" w:type="dxa"/>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公用经费控制率</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一、“三公”经费实际支出数≤预算安排数，得权重*50%,否则不得分；二、日常公用经费决算数≤日常公用经费调整预算数得权重*50%,否则不得分。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2022年实际支出的公用经费总额/预算安排的公用经费总额</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决算</w:t>
            </w:r>
          </w:p>
        </w:tc>
      </w:tr>
      <w:tr>
        <w:tblPrEx>
          <w:tblCellMar>
            <w:top w:w="0" w:type="dxa"/>
            <w:left w:w="11" w:type="dxa"/>
            <w:bottom w:w="0" w:type="dxa"/>
            <w:right w:w="11" w:type="dxa"/>
          </w:tblCellMar>
        </w:tblPrEx>
        <w:trPr>
          <w:trHeight w:val="702" w:hRule="atLeast"/>
          <w:jc w:val="center"/>
        </w:trPr>
        <w:tc>
          <w:tcPr>
            <w:tcW w:w="88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部门</w:t>
            </w:r>
          </w:p>
          <w:p>
            <w:pPr>
              <w:widowControl/>
              <w:adjustRightInd w:val="0"/>
              <w:snapToGrid w:val="0"/>
              <w:jc w:val="center"/>
              <w:rPr>
                <w:rFonts w:ascii="方正书宋_GBK" w:eastAsia="方正书宋_GBK"/>
              </w:rPr>
            </w:pPr>
            <w:r>
              <w:rPr>
                <w:rFonts w:hint="eastAsia" w:ascii="方正书宋_GBK" w:eastAsia="方正书宋_GBK"/>
              </w:rPr>
              <w:t>效果</w:t>
            </w:r>
          </w:p>
          <w:p>
            <w:pPr>
              <w:widowControl/>
              <w:adjustRightInd w:val="0"/>
              <w:snapToGrid w:val="0"/>
              <w:jc w:val="center"/>
              <w:rPr>
                <w:rFonts w:ascii="方正书宋_GBK" w:eastAsia="方正书宋_GBK"/>
              </w:rPr>
            </w:pPr>
          </w:p>
        </w:tc>
        <w:tc>
          <w:tcPr>
            <w:tcW w:w="780" w:type="dxa"/>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r>
      <w:tr>
        <w:tblPrEx>
          <w:tblCellMar>
            <w:top w:w="0" w:type="dxa"/>
            <w:left w:w="11" w:type="dxa"/>
            <w:bottom w:w="0" w:type="dxa"/>
            <w:right w:w="11" w:type="dxa"/>
          </w:tblCellMar>
        </w:tblPrEx>
        <w:trPr>
          <w:trHeight w:val="47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文化事业发展</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每下降1%扣10%权重分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参加各项文化活动人数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5.00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万人次</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各项活动人员统计报表</w:t>
            </w:r>
          </w:p>
        </w:tc>
      </w:tr>
      <w:tr>
        <w:tblPrEx>
          <w:tblCellMar>
            <w:top w:w="0" w:type="dxa"/>
            <w:left w:w="11" w:type="dxa"/>
            <w:bottom w:w="0" w:type="dxa"/>
            <w:right w:w="11" w:type="dxa"/>
          </w:tblCellMar>
        </w:tblPrEx>
        <w:trPr>
          <w:trHeight w:val="425"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旅游产业发展</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每下降1%扣10%权重分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2022年旅游业旅游人数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120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万人次</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旅游业统计表</w:t>
            </w:r>
          </w:p>
        </w:tc>
      </w:tr>
      <w:tr>
        <w:tblPrEx>
          <w:tblCellMar>
            <w:top w:w="0" w:type="dxa"/>
            <w:left w:w="11" w:type="dxa"/>
            <w:bottom w:w="0" w:type="dxa"/>
            <w:right w:w="11" w:type="dxa"/>
          </w:tblCellMar>
        </w:tblPrEx>
        <w:trPr>
          <w:trHeight w:val="47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r>
      <w:tr>
        <w:tblPrEx>
          <w:tblCellMar>
            <w:top w:w="0" w:type="dxa"/>
            <w:left w:w="11" w:type="dxa"/>
            <w:bottom w:w="0" w:type="dxa"/>
            <w:right w:w="11" w:type="dxa"/>
          </w:tblCellMar>
        </w:tblPrEx>
        <w:trPr>
          <w:trHeight w:val="45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r>
      <w:tr>
        <w:tblPrEx>
          <w:tblCellMar>
            <w:top w:w="0" w:type="dxa"/>
            <w:left w:w="11" w:type="dxa"/>
            <w:bottom w:w="0" w:type="dxa"/>
            <w:right w:w="11" w:type="dxa"/>
          </w:tblCellMar>
        </w:tblPrEx>
        <w:trPr>
          <w:trHeight w:val="44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群众满意度</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满意度每下降1%分数扣权重10%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群众对我县文化旅游发展的满意度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r>
              <w:rPr>
                <w:rFonts w:hint="eastAsia" w:ascii="方正书宋_GBK" w:eastAsia="方正书宋_GBK"/>
              </w:rPr>
              <w:t>调查问卷</w:t>
            </w:r>
          </w:p>
        </w:tc>
      </w:tr>
      <w:tr>
        <w:tblPrEx>
          <w:tblCellMar>
            <w:top w:w="0" w:type="dxa"/>
            <w:left w:w="11" w:type="dxa"/>
            <w:bottom w:w="0" w:type="dxa"/>
            <w:right w:w="11" w:type="dxa"/>
          </w:tblCellMar>
        </w:tblPrEx>
        <w:trPr>
          <w:trHeight w:val="485" w:hRule="atLeast"/>
          <w:jc w:val="center"/>
        </w:trPr>
        <w:tc>
          <w:tcPr>
            <w:tcW w:w="880"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80"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640" w:firstLineChars="200"/>
        <w:rPr>
          <w:rFonts w:hint="eastAsia" w:ascii="Times New Roman" w:hAnsi="Times New Roman" w:eastAsia="黑体" w:cs="Times New Roman"/>
          <w:sz w:val="32"/>
          <w:szCs w:val="32"/>
        </w:rPr>
      </w:pPr>
    </w:p>
    <w:p>
      <w:pPr>
        <w:ind w:firstLine="560"/>
      </w:pPr>
      <w:r>
        <w:rPr>
          <w:rFonts w:ascii="方正仿宋_GBK" w:hAnsi="方正仿宋_GBK" w:eastAsia="方正仿宋_GBK" w:cs="方正仿宋_GBK"/>
          <w:b/>
          <w:color w:val="000000"/>
          <w:sz w:val="28"/>
        </w:rPr>
        <w:t>1、文化市场综合行政执法局经费绩效目标表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1.购买文化市场综合执法制式服装5套。</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购买数量</w:t>
            </w:r>
          </w:p>
        </w:tc>
        <w:tc>
          <w:tcPr>
            <w:tcW w:w="2835" w:type="dxa"/>
            <w:vAlign w:val="center"/>
          </w:tcPr>
          <w:p>
            <w:pPr>
              <w:pStyle w:val="21"/>
            </w:pPr>
            <w:r>
              <w:t>新增购买服装数量</w:t>
            </w:r>
          </w:p>
        </w:tc>
        <w:tc>
          <w:tcPr>
            <w:tcW w:w="2551" w:type="dxa"/>
            <w:vAlign w:val="center"/>
          </w:tcPr>
          <w:p>
            <w:pPr>
              <w:pStyle w:val="21"/>
            </w:pPr>
            <w:r>
              <w:t>5套</w:t>
            </w:r>
          </w:p>
        </w:tc>
        <w:tc>
          <w:tcPr>
            <w:tcW w:w="2268" w:type="dxa"/>
            <w:vAlign w:val="center"/>
          </w:tcPr>
          <w:p>
            <w:pPr>
              <w:pStyle w:val="21"/>
            </w:pPr>
            <w:r>
              <w:t>文化市场综合执法制式服装要求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质量合格率</w:t>
            </w:r>
          </w:p>
        </w:tc>
        <w:tc>
          <w:tcPr>
            <w:tcW w:w="2835" w:type="dxa"/>
            <w:vAlign w:val="center"/>
          </w:tcPr>
          <w:p>
            <w:pPr>
              <w:pStyle w:val="21"/>
            </w:pPr>
            <w:r>
              <w:t>购置服装质量合格情况</w:t>
            </w:r>
          </w:p>
        </w:tc>
        <w:tc>
          <w:tcPr>
            <w:tcW w:w="2551" w:type="dxa"/>
            <w:vAlign w:val="center"/>
          </w:tcPr>
          <w:p>
            <w:pPr>
              <w:pStyle w:val="21"/>
            </w:pPr>
            <w:r>
              <w:t>100%</w:t>
            </w:r>
          </w:p>
        </w:tc>
        <w:tc>
          <w:tcPr>
            <w:tcW w:w="2268" w:type="dxa"/>
            <w:vAlign w:val="center"/>
          </w:tcPr>
          <w:p>
            <w:pPr>
              <w:pStyle w:val="21"/>
            </w:pPr>
            <w:r>
              <w:t>服装标牌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服装及时购置</w:t>
            </w:r>
          </w:p>
        </w:tc>
        <w:tc>
          <w:tcPr>
            <w:tcW w:w="2835" w:type="dxa"/>
            <w:vAlign w:val="center"/>
          </w:tcPr>
          <w:p>
            <w:pPr>
              <w:pStyle w:val="21"/>
            </w:pPr>
            <w:r>
              <w:t>计划完成服装购置时间</w:t>
            </w:r>
          </w:p>
        </w:tc>
        <w:tc>
          <w:tcPr>
            <w:tcW w:w="2551" w:type="dxa"/>
            <w:vAlign w:val="center"/>
          </w:tcPr>
          <w:p>
            <w:pPr>
              <w:pStyle w:val="21"/>
            </w:pPr>
            <w:r>
              <w:t>及时</w:t>
            </w:r>
          </w:p>
        </w:tc>
        <w:tc>
          <w:tcPr>
            <w:tcW w:w="2268" w:type="dxa"/>
            <w:vAlign w:val="center"/>
          </w:tcPr>
          <w:p>
            <w:pPr>
              <w:pStyle w:val="21"/>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项目预算控制数</w:t>
            </w:r>
          </w:p>
        </w:tc>
        <w:tc>
          <w:tcPr>
            <w:tcW w:w="2835" w:type="dxa"/>
            <w:vAlign w:val="center"/>
          </w:tcPr>
          <w:p>
            <w:pPr>
              <w:pStyle w:val="21"/>
            </w:pPr>
            <w:r>
              <w:t>考察实际支出成本与计划支出成本情况</w:t>
            </w:r>
          </w:p>
        </w:tc>
        <w:tc>
          <w:tcPr>
            <w:tcW w:w="2551" w:type="dxa"/>
            <w:vAlign w:val="center"/>
          </w:tcPr>
          <w:p>
            <w:pPr>
              <w:pStyle w:val="21"/>
            </w:pPr>
            <w:r>
              <w:t>≤1万元</w:t>
            </w:r>
          </w:p>
        </w:tc>
        <w:tc>
          <w:tcPr>
            <w:tcW w:w="2268" w:type="dxa"/>
            <w:vAlign w:val="center"/>
          </w:tcPr>
          <w:p>
            <w:pPr>
              <w:pStyle w:val="21"/>
            </w:pPr>
            <w: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执法人员提升形象</w:t>
            </w:r>
          </w:p>
        </w:tc>
        <w:tc>
          <w:tcPr>
            <w:tcW w:w="2835" w:type="dxa"/>
            <w:vAlign w:val="center"/>
          </w:tcPr>
          <w:p>
            <w:pPr>
              <w:pStyle w:val="21"/>
            </w:pPr>
            <w:r>
              <w:t>考察执法人员整体形象提升情况</w:t>
            </w:r>
          </w:p>
        </w:tc>
        <w:tc>
          <w:tcPr>
            <w:tcW w:w="2551" w:type="dxa"/>
            <w:vAlign w:val="center"/>
          </w:tcPr>
          <w:p>
            <w:pPr>
              <w:pStyle w:val="21"/>
            </w:pPr>
            <w:r>
              <w:t>提升</w:t>
            </w:r>
          </w:p>
        </w:tc>
        <w:tc>
          <w:tcPr>
            <w:tcW w:w="2268" w:type="dxa"/>
            <w:vAlign w:val="center"/>
          </w:tcPr>
          <w:p>
            <w:pPr>
              <w:pStyle w:val="21"/>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新增购置服装正常使用年限</w:t>
            </w:r>
          </w:p>
        </w:tc>
        <w:tc>
          <w:tcPr>
            <w:tcW w:w="2835" w:type="dxa"/>
            <w:vAlign w:val="center"/>
          </w:tcPr>
          <w:p>
            <w:pPr>
              <w:pStyle w:val="21"/>
            </w:pPr>
            <w:r>
              <w:t>新增的执法服装正常使用年限</w:t>
            </w:r>
          </w:p>
        </w:tc>
        <w:tc>
          <w:tcPr>
            <w:tcW w:w="2551" w:type="dxa"/>
            <w:vAlign w:val="center"/>
          </w:tcPr>
          <w:p>
            <w:pPr>
              <w:pStyle w:val="21"/>
            </w:pPr>
            <w:r>
              <w:t>≥5年</w:t>
            </w:r>
          </w:p>
        </w:tc>
        <w:tc>
          <w:tcPr>
            <w:tcW w:w="2268" w:type="dxa"/>
            <w:vAlign w:val="center"/>
          </w:tcPr>
          <w:p>
            <w:pPr>
              <w:pStyle w:val="21"/>
            </w:pPr>
            <w:r>
              <w:t>新增的执法服装正常使用年限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使用人员满意度</w:t>
            </w:r>
          </w:p>
        </w:tc>
        <w:tc>
          <w:tcPr>
            <w:tcW w:w="2835" w:type="dxa"/>
            <w:vAlign w:val="center"/>
          </w:tcPr>
          <w:p>
            <w:pPr>
              <w:pStyle w:val="21"/>
            </w:pPr>
            <w:r>
              <w:t>服装使用人员满意度</w:t>
            </w:r>
          </w:p>
        </w:tc>
        <w:tc>
          <w:tcPr>
            <w:tcW w:w="2551" w:type="dxa"/>
            <w:vAlign w:val="center"/>
          </w:tcPr>
          <w:p>
            <w:pPr>
              <w:pStyle w:val="21"/>
            </w:pPr>
            <w:r>
              <w:t>≥0.9%</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2、“两节”文化活动项目资金绩效目标表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1.通过举办“两节”文化活动，丰富群众节庆期间业余文化生活，烘托节日的喜庆氛围。</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开展文化活动数量</w:t>
            </w:r>
          </w:p>
        </w:tc>
        <w:tc>
          <w:tcPr>
            <w:tcW w:w="2835" w:type="dxa"/>
            <w:vAlign w:val="center"/>
          </w:tcPr>
          <w:p>
            <w:pPr>
              <w:pStyle w:val="21"/>
            </w:pPr>
            <w:r>
              <w:t>开展各类文化活动数量</w:t>
            </w:r>
          </w:p>
        </w:tc>
        <w:tc>
          <w:tcPr>
            <w:tcW w:w="2551" w:type="dxa"/>
            <w:vAlign w:val="center"/>
          </w:tcPr>
          <w:p>
            <w:pPr>
              <w:pStyle w:val="21"/>
            </w:pPr>
            <w:r>
              <w:t>≥3次</w:t>
            </w:r>
          </w:p>
        </w:tc>
        <w:tc>
          <w:tcPr>
            <w:tcW w:w="2268" w:type="dxa"/>
            <w:vAlign w:val="center"/>
          </w:tcPr>
          <w:p>
            <w:pPr>
              <w:pStyle w:val="21"/>
            </w:pPr>
            <w:r>
              <w:t>“两节”文化活动方案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活动覆盖率</w:t>
            </w:r>
          </w:p>
        </w:tc>
        <w:tc>
          <w:tcPr>
            <w:tcW w:w="2835" w:type="dxa"/>
            <w:vAlign w:val="center"/>
          </w:tcPr>
          <w:p>
            <w:pPr>
              <w:pStyle w:val="21"/>
            </w:pPr>
            <w:r>
              <w:t>活动参与对象数量占应覆盖对象数量的比率</w:t>
            </w:r>
          </w:p>
        </w:tc>
        <w:tc>
          <w:tcPr>
            <w:tcW w:w="2551" w:type="dxa"/>
            <w:vAlign w:val="center"/>
          </w:tcPr>
          <w:p>
            <w:pPr>
              <w:pStyle w:val="21"/>
            </w:pPr>
            <w:r>
              <w:t>≥80%</w:t>
            </w:r>
          </w:p>
        </w:tc>
        <w:tc>
          <w:tcPr>
            <w:tcW w:w="2268" w:type="dxa"/>
            <w:vAlign w:val="center"/>
          </w:tcPr>
          <w:p>
            <w:pPr>
              <w:pStyle w:val="21"/>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活动计划按期完成</w:t>
            </w:r>
          </w:p>
        </w:tc>
        <w:tc>
          <w:tcPr>
            <w:tcW w:w="2835" w:type="dxa"/>
            <w:vAlign w:val="center"/>
          </w:tcPr>
          <w:p>
            <w:pPr>
              <w:pStyle w:val="21"/>
            </w:pPr>
            <w:r>
              <w:t>“两节”文化活动完成时间</w:t>
            </w:r>
          </w:p>
        </w:tc>
        <w:tc>
          <w:tcPr>
            <w:tcW w:w="2551" w:type="dxa"/>
            <w:vAlign w:val="center"/>
          </w:tcPr>
          <w:p>
            <w:pPr>
              <w:pStyle w:val="21"/>
            </w:pPr>
            <w:r>
              <w:t>≤3月</w:t>
            </w:r>
          </w:p>
        </w:tc>
        <w:tc>
          <w:tcPr>
            <w:tcW w:w="2268" w:type="dxa"/>
            <w:vAlign w:val="center"/>
          </w:tcPr>
          <w:p>
            <w:pPr>
              <w:pStyle w:val="21"/>
            </w:pPr>
            <w:r>
              <w:t>“两节”文化活动方案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预算成本控制数</w:t>
            </w:r>
          </w:p>
        </w:tc>
        <w:tc>
          <w:tcPr>
            <w:tcW w:w="2835" w:type="dxa"/>
            <w:vAlign w:val="center"/>
          </w:tcPr>
          <w:p>
            <w:pPr>
              <w:pStyle w:val="21"/>
            </w:pPr>
            <w:r>
              <w:t>考察实际支出成本与计划支出成本情况</w:t>
            </w:r>
          </w:p>
        </w:tc>
        <w:tc>
          <w:tcPr>
            <w:tcW w:w="2551" w:type="dxa"/>
            <w:vAlign w:val="center"/>
          </w:tcPr>
          <w:p>
            <w:pPr>
              <w:pStyle w:val="21"/>
            </w:pPr>
            <w:r>
              <w:t>≤7万元</w:t>
            </w:r>
          </w:p>
        </w:tc>
        <w:tc>
          <w:tcPr>
            <w:tcW w:w="2268" w:type="dxa"/>
            <w:vAlign w:val="center"/>
          </w:tcPr>
          <w:p>
            <w:pPr>
              <w:pStyle w:val="21"/>
            </w:pPr>
            <w:r>
              <w:t>项目预算文本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参加文化活动人数</w:t>
            </w:r>
          </w:p>
        </w:tc>
        <w:tc>
          <w:tcPr>
            <w:tcW w:w="2835" w:type="dxa"/>
            <w:vAlign w:val="center"/>
          </w:tcPr>
          <w:p>
            <w:pPr>
              <w:pStyle w:val="21"/>
            </w:pPr>
            <w:r>
              <w:t>参加“两节”文化活动人数</w:t>
            </w:r>
          </w:p>
        </w:tc>
        <w:tc>
          <w:tcPr>
            <w:tcW w:w="2551" w:type="dxa"/>
            <w:vAlign w:val="center"/>
          </w:tcPr>
          <w:p>
            <w:pPr>
              <w:pStyle w:val="21"/>
            </w:pPr>
            <w:r>
              <w:t>≥1000人</w:t>
            </w:r>
          </w:p>
        </w:tc>
        <w:tc>
          <w:tcPr>
            <w:tcW w:w="2268" w:type="dxa"/>
            <w:vAlign w:val="center"/>
          </w:tcPr>
          <w:p>
            <w:pPr>
              <w:pStyle w:val="21"/>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文化活动的可持续性</w:t>
            </w:r>
          </w:p>
        </w:tc>
        <w:tc>
          <w:tcPr>
            <w:tcW w:w="2835" w:type="dxa"/>
            <w:vAlign w:val="center"/>
          </w:tcPr>
          <w:p>
            <w:pPr>
              <w:pStyle w:val="21"/>
            </w:pPr>
            <w:r>
              <w:t>反映文化活动的持续时间</w:t>
            </w:r>
          </w:p>
        </w:tc>
        <w:tc>
          <w:tcPr>
            <w:tcW w:w="2551" w:type="dxa"/>
            <w:vAlign w:val="center"/>
          </w:tcPr>
          <w:p>
            <w:pPr>
              <w:pStyle w:val="21"/>
            </w:pPr>
            <w:r>
              <w:t>≤3月</w:t>
            </w:r>
          </w:p>
        </w:tc>
        <w:tc>
          <w:tcPr>
            <w:tcW w:w="2268" w:type="dxa"/>
            <w:vAlign w:val="center"/>
          </w:tcPr>
          <w:p>
            <w:pPr>
              <w:pStyle w:val="21"/>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群众满意度</w:t>
            </w:r>
          </w:p>
        </w:tc>
        <w:tc>
          <w:tcPr>
            <w:tcW w:w="2835" w:type="dxa"/>
            <w:vAlign w:val="center"/>
          </w:tcPr>
          <w:p>
            <w:pPr>
              <w:pStyle w:val="21"/>
            </w:pPr>
            <w:r>
              <w:t>群众对我县文化旅游发展的满意度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3、百场文化惠民演出项目绩效目标表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1.通过组织百场惠民演出，充分活跃我县基层文艺、文化生活，提升群众幸福生活指数。</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开展惠民演出数量</w:t>
            </w:r>
          </w:p>
        </w:tc>
        <w:tc>
          <w:tcPr>
            <w:tcW w:w="2835" w:type="dxa"/>
            <w:vAlign w:val="center"/>
          </w:tcPr>
          <w:p>
            <w:pPr>
              <w:pStyle w:val="21"/>
            </w:pPr>
            <w:r>
              <w:t>开展惠民演出数量</w:t>
            </w:r>
          </w:p>
        </w:tc>
        <w:tc>
          <w:tcPr>
            <w:tcW w:w="2551" w:type="dxa"/>
            <w:vAlign w:val="center"/>
          </w:tcPr>
          <w:p>
            <w:pPr>
              <w:pStyle w:val="21"/>
            </w:pPr>
            <w:r>
              <w:t>≥100次</w:t>
            </w:r>
          </w:p>
        </w:tc>
        <w:tc>
          <w:tcPr>
            <w:tcW w:w="2268" w:type="dxa"/>
            <w:vAlign w:val="center"/>
          </w:tcPr>
          <w:p>
            <w:pPr>
              <w:pStyle w:val="21"/>
            </w:pPr>
            <w:r>
              <w:t>百场演出方案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专业演员参加演出活动比率</w:t>
            </w:r>
          </w:p>
        </w:tc>
        <w:tc>
          <w:tcPr>
            <w:tcW w:w="2835" w:type="dxa"/>
            <w:vAlign w:val="center"/>
          </w:tcPr>
          <w:p>
            <w:pPr>
              <w:pStyle w:val="21"/>
            </w:pPr>
            <w:r>
              <w:t>专业演员参加演出活动比率</w:t>
            </w:r>
          </w:p>
        </w:tc>
        <w:tc>
          <w:tcPr>
            <w:tcW w:w="2551" w:type="dxa"/>
            <w:vAlign w:val="center"/>
          </w:tcPr>
          <w:p>
            <w:pPr>
              <w:pStyle w:val="21"/>
            </w:pPr>
            <w:r>
              <w:t>≥60%</w:t>
            </w:r>
          </w:p>
        </w:tc>
        <w:tc>
          <w:tcPr>
            <w:tcW w:w="2268" w:type="dxa"/>
            <w:vAlign w:val="center"/>
          </w:tcPr>
          <w:p>
            <w:pPr>
              <w:pStyle w:val="21"/>
            </w:pPr>
            <w:r>
              <w:t>百场演出方案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百场文化惠民演出完成时间</w:t>
            </w:r>
          </w:p>
        </w:tc>
        <w:tc>
          <w:tcPr>
            <w:tcW w:w="2835" w:type="dxa"/>
            <w:vAlign w:val="center"/>
          </w:tcPr>
          <w:p>
            <w:pPr>
              <w:pStyle w:val="21"/>
            </w:pPr>
            <w:r>
              <w:t>百场文化惠民演出完成时间</w:t>
            </w:r>
          </w:p>
        </w:tc>
        <w:tc>
          <w:tcPr>
            <w:tcW w:w="2551" w:type="dxa"/>
            <w:vAlign w:val="center"/>
          </w:tcPr>
          <w:p>
            <w:pPr>
              <w:pStyle w:val="21"/>
            </w:pPr>
            <w:r>
              <w:t>≤12月</w:t>
            </w:r>
          </w:p>
        </w:tc>
        <w:tc>
          <w:tcPr>
            <w:tcW w:w="2268" w:type="dxa"/>
            <w:vAlign w:val="center"/>
          </w:tcPr>
          <w:p>
            <w:pPr>
              <w:pStyle w:val="21"/>
            </w:pPr>
            <w:r>
              <w:t>百场演出文化惠民工程方案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项目预算控制数</w:t>
            </w:r>
          </w:p>
        </w:tc>
        <w:tc>
          <w:tcPr>
            <w:tcW w:w="2835" w:type="dxa"/>
            <w:vAlign w:val="center"/>
          </w:tcPr>
          <w:p>
            <w:pPr>
              <w:pStyle w:val="21"/>
            </w:pPr>
            <w:r>
              <w:t>考察实际支出成本与计划支出成本情况</w:t>
            </w:r>
          </w:p>
        </w:tc>
        <w:tc>
          <w:tcPr>
            <w:tcW w:w="2551" w:type="dxa"/>
            <w:vAlign w:val="center"/>
          </w:tcPr>
          <w:p>
            <w:pPr>
              <w:pStyle w:val="21"/>
            </w:pPr>
            <w:r>
              <w:t>≤10万元</w:t>
            </w:r>
          </w:p>
        </w:tc>
        <w:tc>
          <w:tcPr>
            <w:tcW w:w="2268" w:type="dxa"/>
            <w:vAlign w:val="center"/>
          </w:tcPr>
          <w:p>
            <w:pPr>
              <w:pStyle w:val="21"/>
            </w:pPr>
            <w: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参加百场文化惠民演出活动人数</w:t>
            </w:r>
          </w:p>
        </w:tc>
        <w:tc>
          <w:tcPr>
            <w:tcW w:w="2835" w:type="dxa"/>
            <w:vAlign w:val="center"/>
          </w:tcPr>
          <w:p>
            <w:pPr>
              <w:pStyle w:val="21"/>
            </w:pPr>
            <w:r>
              <w:t>参加百场文化惠民演出活动人数</w:t>
            </w:r>
          </w:p>
        </w:tc>
        <w:tc>
          <w:tcPr>
            <w:tcW w:w="2551" w:type="dxa"/>
            <w:vAlign w:val="center"/>
          </w:tcPr>
          <w:p>
            <w:pPr>
              <w:pStyle w:val="21"/>
            </w:pPr>
            <w:r>
              <w:t>≥5000人</w:t>
            </w:r>
          </w:p>
        </w:tc>
        <w:tc>
          <w:tcPr>
            <w:tcW w:w="2268" w:type="dxa"/>
            <w:vAlign w:val="center"/>
          </w:tcPr>
          <w:p>
            <w:pPr>
              <w:pStyle w:val="21"/>
            </w:pPr>
            <w:r>
              <w:t>演出节目单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演出期限</w:t>
            </w:r>
          </w:p>
        </w:tc>
        <w:tc>
          <w:tcPr>
            <w:tcW w:w="2835" w:type="dxa"/>
            <w:vAlign w:val="center"/>
          </w:tcPr>
          <w:p>
            <w:pPr>
              <w:pStyle w:val="21"/>
            </w:pPr>
            <w:r>
              <w:t>考察百场演出文化惠民工程的持续性</w:t>
            </w:r>
          </w:p>
        </w:tc>
        <w:tc>
          <w:tcPr>
            <w:tcW w:w="2551" w:type="dxa"/>
            <w:vAlign w:val="center"/>
          </w:tcPr>
          <w:p>
            <w:pPr>
              <w:pStyle w:val="21"/>
            </w:pPr>
            <w:r>
              <w:t>1年</w:t>
            </w:r>
          </w:p>
        </w:tc>
        <w:tc>
          <w:tcPr>
            <w:tcW w:w="2268" w:type="dxa"/>
            <w:vAlign w:val="center"/>
          </w:tcPr>
          <w:p>
            <w:pPr>
              <w:pStyle w:val="21"/>
            </w:pPr>
            <w:r>
              <w:t>演出方案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群众满意度</w:t>
            </w:r>
          </w:p>
        </w:tc>
        <w:tc>
          <w:tcPr>
            <w:tcW w:w="2835" w:type="dxa"/>
            <w:vAlign w:val="center"/>
          </w:tcPr>
          <w:p>
            <w:pPr>
              <w:pStyle w:val="21"/>
            </w:pPr>
            <w:r>
              <w:t>群众对我县文化旅游发展的满意度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4、大厂县文化旅游宣传推广项目资金绩效目标表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1.通过开展跨区域推介会、微信平台运营等文化旅游宣传推广工作，强化通武廊旅游合作，全面提升我县文化旅游品牌形象，为我县打造“北京城市副中心后花园”助力。</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公众号内容发布更新天数</w:t>
            </w:r>
          </w:p>
        </w:tc>
        <w:tc>
          <w:tcPr>
            <w:tcW w:w="2835" w:type="dxa"/>
            <w:vAlign w:val="center"/>
          </w:tcPr>
          <w:p>
            <w:pPr>
              <w:pStyle w:val="21"/>
            </w:pPr>
            <w:r>
              <w:t>公众号内容发布更新天数</w:t>
            </w:r>
          </w:p>
        </w:tc>
        <w:tc>
          <w:tcPr>
            <w:tcW w:w="2551" w:type="dxa"/>
            <w:vAlign w:val="center"/>
          </w:tcPr>
          <w:p>
            <w:pPr>
              <w:pStyle w:val="21"/>
            </w:pPr>
            <w:r>
              <w:t>≥110天</w:t>
            </w:r>
          </w:p>
        </w:tc>
        <w:tc>
          <w:tcPr>
            <w:tcW w:w="2268" w:type="dxa"/>
            <w:vAlign w:val="center"/>
          </w:tcPr>
          <w:p>
            <w:pPr>
              <w:pStyle w:val="21"/>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文章发布频率</w:t>
            </w:r>
          </w:p>
        </w:tc>
        <w:tc>
          <w:tcPr>
            <w:tcW w:w="2835" w:type="dxa"/>
            <w:vAlign w:val="center"/>
          </w:tcPr>
          <w:p>
            <w:pPr>
              <w:pStyle w:val="21"/>
            </w:pPr>
            <w:r>
              <w:t>反映文章发布情况</w:t>
            </w:r>
          </w:p>
        </w:tc>
        <w:tc>
          <w:tcPr>
            <w:tcW w:w="2551" w:type="dxa"/>
            <w:vAlign w:val="center"/>
          </w:tcPr>
          <w:p>
            <w:pPr>
              <w:pStyle w:val="21"/>
            </w:pPr>
            <w:r>
              <w:t>≥2次/周</w:t>
            </w:r>
          </w:p>
        </w:tc>
        <w:tc>
          <w:tcPr>
            <w:tcW w:w="2268" w:type="dxa"/>
            <w:vAlign w:val="center"/>
          </w:tcPr>
          <w:p>
            <w:pPr>
              <w:pStyle w:val="21"/>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文化旅游宣传推广项目进度</w:t>
            </w:r>
          </w:p>
        </w:tc>
        <w:tc>
          <w:tcPr>
            <w:tcW w:w="2835" w:type="dxa"/>
            <w:vAlign w:val="center"/>
          </w:tcPr>
          <w:p>
            <w:pPr>
              <w:pStyle w:val="21"/>
            </w:pPr>
            <w:r>
              <w:t>文化旅游宣传推广项目进度</w:t>
            </w:r>
          </w:p>
        </w:tc>
        <w:tc>
          <w:tcPr>
            <w:tcW w:w="2551" w:type="dxa"/>
            <w:vAlign w:val="center"/>
          </w:tcPr>
          <w:p>
            <w:pPr>
              <w:pStyle w:val="21"/>
            </w:pPr>
            <w:r>
              <w:t>≤12月</w:t>
            </w:r>
          </w:p>
        </w:tc>
        <w:tc>
          <w:tcPr>
            <w:tcW w:w="2268" w:type="dxa"/>
            <w:vAlign w:val="center"/>
          </w:tcPr>
          <w:p>
            <w:pPr>
              <w:pStyle w:val="21"/>
            </w:pPr>
            <w:r>
              <w:t>文化旅游宣传推广项目进度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项目预算控制数</w:t>
            </w:r>
          </w:p>
        </w:tc>
        <w:tc>
          <w:tcPr>
            <w:tcW w:w="2835" w:type="dxa"/>
            <w:vAlign w:val="center"/>
          </w:tcPr>
          <w:p>
            <w:pPr>
              <w:pStyle w:val="21"/>
            </w:pPr>
            <w:r>
              <w:t>考察实际支出成本与计划支出成本情况</w:t>
            </w:r>
          </w:p>
        </w:tc>
        <w:tc>
          <w:tcPr>
            <w:tcW w:w="2551" w:type="dxa"/>
            <w:vAlign w:val="center"/>
          </w:tcPr>
          <w:p>
            <w:pPr>
              <w:pStyle w:val="21"/>
            </w:pPr>
            <w:r>
              <w:t>≤20万元</w:t>
            </w:r>
          </w:p>
        </w:tc>
        <w:tc>
          <w:tcPr>
            <w:tcW w:w="2268" w:type="dxa"/>
            <w:vAlign w:val="center"/>
          </w:tcPr>
          <w:p>
            <w:pPr>
              <w:pStyle w:val="21"/>
            </w:pPr>
            <w: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年度旅游业旅游人数</w:t>
            </w:r>
          </w:p>
        </w:tc>
        <w:tc>
          <w:tcPr>
            <w:tcW w:w="2835" w:type="dxa"/>
            <w:vAlign w:val="center"/>
          </w:tcPr>
          <w:p>
            <w:pPr>
              <w:pStyle w:val="21"/>
            </w:pPr>
            <w:r>
              <w:t>2022年旅游业旅游人数</w:t>
            </w:r>
          </w:p>
        </w:tc>
        <w:tc>
          <w:tcPr>
            <w:tcW w:w="2551" w:type="dxa"/>
            <w:vAlign w:val="center"/>
          </w:tcPr>
          <w:p>
            <w:pPr>
              <w:pStyle w:val="21"/>
            </w:pPr>
            <w:r>
              <w:t>≥120万人次</w:t>
            </w:r>
          </w:p>
        </w:tc>
        <w:tc>
          <w:tcPr>
            <w:tcW w:w="2268" w:type="dxa"/>
            <w:vAlign w:val="center"/>
          </w:tcPr>
          <w:p>
            <w:pPr>
              <w:pStyle w:val="21"/>
            </w:pPr>
            <w:r>
              <w:t>行业年底统计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宣传推广期限</w:t>
            </w:r>
          </w:p>
        </w:tc>
        <w:tc>
          <w:tcPr>
            <w:tcW w:w="2835" w:type="dxa"/>
            <w:vAlign w:val="center"/>
          </w:tcPr>
          <w:p>
            <w:pPr>
              <w:pStyle w:val="21"/>
            </w:pPr>
            <w:r>
              <w:t>反映我县旅游宣传推广的持续性</w:t>
            </w:r>
          </w:p>
        </w:tc>
        <w:tc>
          <w:tcPr>
            <w:tcW w:w="2551" w:type="dxa"/>
            <w:vAlign w:val="center"/>
          </w:tcPr>
          <w:p>
            <w:pPr>
              <w:pStyle w:val="21"/>
            </w:pPr>
            <w:r>
              <w:t>1年</w:t>
            </w:r>
          </w:p>
        </w:tc>
        <w:tc>
          <w:tcPr>
            <w:tcW w:w="2268" w:type="dxa"/>
            <w:vAlign w:val="center"/>
          </w:tcPr>
          <w:p>
            <w:pPr>
              <w:pStyle w:val="21"/>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群众满意度</w:t>
            </w:r>
          </w:p>
        </w:tc>
        <w:tc>
          <w:tcPr>
            <w:tcW w:w="2835" w:type="dxa"/>
            <w:vAlign w:val="center"/>
          </w:tcPr>
          <w:p>
            <w:pPr>
              <w:pStyle w:val="21"/>
            </w:pPr>
            <w:r>
              <w:t>群众对我县文化旅游发展的满意度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5、关于提前下达2021年中央补助地方公共文化服务体系建设专项资金预算的通知-一般项目 冀财教【2020】151号绩效目标表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1.通过项目的开展完成2021年完成我县文化信息资源共享工程网络维护、开展百姓才艺大赛等活动，以丰富全县人民的文化生活。</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文化信息资源共享工程网络建设</w:t>
            </w:r>
          </w:p>
        </w:tc>
        <w:tc>
          <w:tcPr>
            <w:tcW w:w="2835" w:type="dxa"/>
            <w:vAlign w:val="center"/>
          </w:tcPr>
          <w:p>
            <w:pPr>
              <w:pStyle w:val="21"/>
            </w:pPr>
            <w:r>
              <w:t>文化信息资源共享工程网络建设数量</w:t>
            </w:r>
          </w:p>
        </w:tc>
        <w:tc>
          <w:tcPr>
            <w:tcW w:w="2551" w:type="dxa"/>
            <w:vAlign w:val="center"/>
          </w:tcPr>
          <w:p>
            <w:pPr>
              <w:pStyle w:val="21"/>
            </w:pPr>
            <w:r>
              <w:t>&gt;105个</w:t>
            </w:r>
          </w:p>
        </w:tc>
        <w:tc>
          <w:tcPr>
            <w:tcW w:w="2268" w:type="dxa"/>
            <w:vAlign w:val="center"/>
          </w:tcPr>
          <w:p>
            <w:pPr>
              <w:pStyle w:val="21"/>
            </w:pPr>
            <w:r>
              <w:t>我县行政村数量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文化活动数量</w:t>
            </w:r>
          </w:p>
        </w:tc>
        <w:tc>
          <w:tcPr>
            <w:tcW w:w="2835" w:type="dxa"/>
            <w:vAlign w:val="center"/>
          </w:tcPr>
          <w:p>
            <w:pPr>
              <w:pStyle w:val="21"/>
            </w:pPr>
            <w:r>
              <w:t>在百姓才艺大赛文化活动数量</w:t>
            </w:r>
          </w:p>
        </w:tc>
        <w:tc>
          <w:tcPr>
            <w:tcW w:w="2551" w:type="dxa"/>
            <w:vAlign w:val="center"/>
          </w:tcPr>
          <w:p>
            <w:pPr>
              <w:pStyle w:val="21"/>
            </w:pPr>
            <w:r>
              <w:t>≥3次</w:t>
            </w:r>
          </w:p>
        </w:tc>
        <w:tc>
          <w:tcPr>
            <w:tcW w:w="2268" w:type="dxa"/>
            <w:vAlign w:val="center"/>
          </w:tcPr>
          <w:p>
            <w:pPr>
              <w:pStyle w:val="21"/>
            </w:pPr>
            <w:r>
              <w:t>百姓才艺大赛方案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网络正常运行率</w:t>
            </w:r>
          </w:p>
        </w:tc>
        <w:tc>
          <w:tcPr>
            <w:tcW w:w="2835" w:type="dxa"/>
            <w:vAlign w:val="center"/>
          </w:tcPr>
          <w:p>
            <w:pPr>
              <w:pStyle w:val="21"/>
            </w:pPr>
            <w:r>
              <w:t>文化信息资源共享工程网络正常运行情况</w:t>
            </w:r>
          </w:p>
        </w:tc>
        <w:tc>
          <w:tcPr>
            <w:tcW w:w="2551" w:type="dxa"/>
            <w:vAlign w:val="center"/>
          </w:tcPr>
          <w:p>
            <w:pPr>
              <w:pStyle w:val="21"/>
            </w:pPr>
            <w:r>
              <w:t>≥90%</w:t>
            </w:r>
          </w:p>
        </w:tc>
        <w:tc>
          <w:tcPr>
            <w:tcW w:w="2268" w:type="dxa"/>
            <w:vAlign w:val="center"/>
          </w:tcPr>
          <w:p>
            <w:pPr>
              <w:pStyle w:val="21"/>
            </w:pPr>
            <w:r>
              <w:t>网络维修单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网络覆盖率</w:t>
            </w:r>
          </w:p>
        </w:tc>
        <w:tc>
          <w:tcPr>
            <w:tcW w:w="2835" w:type="dxa"/>
            <w:vAlign w:val="center"/>
          </w:tcPr>
          <w:p>
            <w:pPr>
              <w:pStyle w:val="21"/>
            </w:pPr>
            <w:r>
              <w:t>实际安装网络的数量占计划安装数量的比率</w:t>
            </w:r>
          </w:p>
        </w:tc>
        <w:tc>
          <w:tcPr>
            <w:tcW w:w="2551" w:type="dxa"/>
            <w:vAlign w:val="center"/>
          </w:tcPr>
          <w:p>
            <w:pPr>
              <w:pStyle w:val="21"/>
            </w:pPr>
            <w:r>
              <w:t>≥90%</w:t>
            </w:r>
          </w:p>
        </w:tc>
        <w:tc>
          <w:tcPr>
            <w:tcW w:w="2268" w:type="dxa"/>
            <w:vAlign w:val="center"/>
          </w:tcPr>
          <w:p>
            <w:pPr>
              <w:pStyle w:val="21"/>
            </w:pPr>
            <w:r>
              <w:t>网络安装合同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群众参与度</w:t>
            </w:r>
          </w:p>
        </w:tc>
        <w:tc>
          <w:tcPr>
            <w:tcW w:w="2835" w:type="dxa"/>
            <w:vAlign w:val="center"/>
          </w:tcPr>
          <w:p>
            <w:pPr>
              <w:pStyle w:val="21"/>
            </w:pPr>
            <w:r>
              <w:t>文化活动开展人民群众参与人数</w:t>
            </w:r>
          </w:p>
        </w:tc>
        <w:tc>
          <w:tcPr>
            <w:tcW w:w="2551" w:type="dxa"/>
            <w:vAlign w:val="center"/>
          </w:tcPr>
          <w:p>
            <w:pPr>
              <w:pStyle w:val="21"/>
            </w:pPr>
            <w:r>
              <w:t>≥500人、次</w:t>
            </w:r>
          </w:p>
        </w:tc>
        <w:tc>
          <w:tcPr>
            <w:tcW w:w="2268" w:type="dxa"/>
            <w:vAlign w:val="center"/>
          </w:tcPr>
          <w:p>
            <w:pPr>
              <w:pStyle w:val="21"/>
            </w:pPr>
            <w:r>
              <w:t>百姓才艺大赛报名表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项目资金支付</w:t>
            </w:r>
          </w:p>
        </w:tc>
        <w:tc>
          <w:tcPr>
            <w:tcW w:w="2835" w:type="dxa"/>
            <w:vAlign w:val="center"/>
          </w:tcPr>
          <w:p>
            <w:pPr>
              <w:pStyle w:val="21"/>
            </w:pPr>
            <w:r>
              <w:t>项目资金将按照相关合同要求支付资金</w:t>
            </w:r>
          </w:p>
        </w:tc>
        <w:tc>
          <w:tcPr>
            <w:tcW w:w="2551" w:type="dxa"/>
            <w:vAlign w:val="center"/>
          </w:tcPr>
          <w:p>
            <w:pPr>
              <w:pStyle w:val="21"/>
            </w:pPr>
            <w:r>
              <w:t>≤12月</w:t>
            </w:r>
          </w:p>
        </w:tc>
        <w:tc>
          <w:tcPr>
            <w:tcW w:w="2268" w:type="dxa"/>
            <w:vAlign w:val="center"/>
          </w:tcPr>
          <w:p>
            <w:pPr>
              <w:pStyle w:val="21"/>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单次活动成本</w:t>
            </w:r>
          </w:p>
        </w:tc>
        <w:tc>
          <w:tcPr>
            <w:tcW w:w="2835" w:type="dxa"/>
            <w:vAlign w:val="center"/>
          </w:tcPr>
          <w:p>
            <w:pPr>
              <w:pStyle w:val="21"/>
            </w:pPr>
            <w:r>
              <w:t>单次活动成本情况</w:t>
            </w:r>
          </w:p>
        </w:tc>
        <w:tc>
          <w:tcPr>
            <w:tcW w:w="2551" w:type="dxa"/>
            <w:vAlign w:val="center"/>
          </w:tcPr>
          <w:p>
            <w:pPr>
              <w:pStyle w:val="21"/>
            </w:pPr>
            <w:r>
              <w:t>≤10万元/个</w:t>
            </w:r>
          </w:p>
        </w:tc>
        <w:tc>
          <w:tcPr>
            <w:tcW w:w="2268" w:type="dxa"/>
            <w:vAlign w:val="center"/>
          </w:tcPr>
          <w:p>
            <w:pPr>
              <w:pStyle w:val="21"/>
            </w:pPr>
            <w: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单个网络工程成本</w:t>
            </w:r>
          </w:p>
        </w:tc>
        <w:tc>
          <w:tcPr>
            <w:tcW w:w="2835" w:type="dxa"/>
            <w:vAlign w:val="center"/>
          </w:tcPr>
          <w:p>
            <w:pPr>
              <w:pStyle w:val="21"/>
            </w:pPr>
            <w:r>
              <w:t>单个网络工程成本情况</w:t>
            </w:r>
          </w:p>
        </w:tc>
        <w:tc>
          <w:tcPr>
            <w:tcW w:w="2551" w:type="dxa"/>
            <w:vAlign w:val="center"/>
          </w:tcPr>
          <w:p>
            <w:pPr>
              <w:pStyle w:val="21"/>
            </w:pPr>
            <w:r>
              <w:t>≤790元/个</w:t>
            </w:r>
          </w:p>
        </w:tc>
        <w:tc>
          <w:tcPr>
            <w:tcW w:w="2268" w:type="dxa"/>
            <w:vAlign w:val="center"/>
          </w:tcPr>
          <w:p>
            <w:pPr>
              <w:pStyle w:val="21"/>
            </w:pPr>
            <w: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文化信息资源共享工程使用率</w:t>
            </w:r>
          </w:p>
        </w:tc>
        <w:tc>
          <w:tcPr>
            <w:tcW w:w="2835" w:type="dxa"/>
            <w:vAlign w:val="center"/>
          </w:tcPr>
          <w:p>
            <w:pPr>
              <w:pStyle w:val="21"/>
            </w:pPr>
            <w:r>
              <w:t>文化信息资源共享工程使用率</w:t>
            </w:r>
          </w:p>
        </w:tc>
        <w:tc>
          <w:tcPr>
            <w:tcW w:w="2551" w:type="dxa"/>
            <w:vAlign w:val="center"/>
          </w:tcPr>
          <w:p>
            <w:pPr>
              <w:pStyle w:val="21"/>
            </w:pPr>
            <w:r>
              <w:t>≥80%</w:t>
            </w:r>
          </w:p>
        </w:tc>
        <w:tc>
          <w:tcPr>
            <w:tcW w:w="2268" w:type="dxa"/>
            <w:vAlign w:val="center"/>
          </w:tcPr>
          <w:p>
            <w:pPr>
              <w:pStyle w:val="21"/>
            </w:pPr>
            <w:r>
              <w:t>文化信息资源共享工程登记表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社会效益指标</w:t>
            </w:r>
          </w:p>
        </w:tc>
        <w:tc>
          <w:tcPr>
            <w:tcW w:w="2835" w:type="dxa"/>
            <w:vAlign w:val="center"/>
          </w:tcPr>
          <w:p>
            <w:pPr>
              <w:pStyle w:val="21"/>
            </w:pPr>
            <w:r>
              <w:t>新增业余文艺爱好者数量</w:t>
            </w:r>
          </w:p>
        </w:tc>
        <w:tc>
          <w:tcPr>
            <w:tcW w:w="2835" w:type="dxa"/>
            <w:vAlign w:val="center"/>
          </w:tcPr>
          <w:p>
            <w:pPr>
              <w:pStyle w:val="21"/>
            </w:pPr>
            <w:r>
              <w:t>新增业余文艺爱好者数量</w:t>
            </w:r>
          </w:p>
        </w:tc>
        <w:tc>
          <w:tcPr>
            <w:tcW w:w="2551" w:type="dxa"/>
            <w:vAlign w:val="center"/>
          </w:tcPr>
          <w:p>
            <w:pPr>
              <w:pStyle w:val="21"/>
            </w:pPr>
            <w:r>
              <w:t>≥50人</w:t>
            </w:r>
          </w:p>
        </w:tc>
        <w:tc>
          <w:tcPr>
            <w:tcW w:w="2268" w:type="dxa"/>
            <w:vAlign w:val="center"/>
          </w:tcPr>
          <w:p>
            <w:pPr>
              <w:pStyle w:val="21"/>
            </w:pPr>
            <w:r>
              <w:t>活动报名表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群众满意度</w:t>
            </w:r>
          </w:p>
        </w:tc>
        <w:tc>
          <w:tcPr>
            <w:tcW w:w="2835" w:type="dxa"/>
            <w:vAlign w:val="center"/>
          </w:tcPr>
          <w:p>
            <w:pPr>
              <w:pStyle w:val="21"/>
            </w:pPr>
            <w:r>
              <w:t>群众满意度</w:t>
            </w:r>
          </w:p>
        </w:tc>
        <w:tc>
          <w:tcPr>
            <w:tcW w:w="2551" w:type="dxa"/>
            <w:vAlign w:val="center"/>
          </w:tcPr>
          <w:p>
            <w:pPr>
              <w:pStyle w:val="21"/>
            </w:pPr>
            <w:r>
              <w:t>≥85%</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6、关于提前下达2022年省级公共文化服务体系建设补助资金的通知 原乡镇老电影放映员生活补助 冀财教【2021】160号绩效目标表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1.通过对我县老电影放映员5人的生活补贴，满足补助人群在生活、医疗、护理等方面的需求，保障老电影放映员生活质量。</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补助个人数量</w:t>
            </w:r>
          </w:p>
        </w:tc>
        <w:tc>
          <w:tcPr>
            <w:tcW w:w="2835" w:type="dxa"/>
            <w:vAlign w:val="center"/>
          </w:tcPr>
          <w:p>
            <w:pPr>
              <w:pStyle w:val="21"/>
            </w:pPr>
            <w:r>
              <w:t>我县老电影放映员补助人数</w:t>
            </w:r>
          </w:p>
        </w:tc>
        <w:tc>
          <w:tcPr>
            <w:tcW w:w="2551" w:type="dxa"/>
            <w:vAlign w:val="center"/>
          </w:tcPr>
          <w:p>
            <w:pPr>
              <w:pStyle w:val="21"/>
            </w:pPr>
            <w:r>
              <w:t>5人</w:t>
            </w:r>
          </w:p>
        </w:tc>
        <w:tc>
          <w:tcPr>
            <w:tcW w:w="2268" w:type="dxa"/>
            <w:vAlign w:val="center"/>
          </w:tcPr>
          <w:p>
            <w:pPr>
              <w:pStyle w:val="21"/>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补助发放覆盖率</w:t>
            </w:r>
          </w:p>
        </w:tc>
        <w:tc>
          <w:tcPr>
            <w:tcW w:w="2835" w:type="dxa"/>
            <w:vAlign w:val="center"/>
          </w:tcPr>
          <w:p>
            <w:pPr>
              <w:pStyle w:val="21"/>
            </w:pPr>
            <w:r>
              <w:t>已补助人员占应补助人数的比率</w:t>
            </w:r>
          </w:p>
        </w:tc>
        <w:tc>
          <w:tcPr>
            <w:tcW w:w="2551" w:type="dxa"/>
            <w:vAlign w:val="center"/>
          </w:tcPr>
          <w:p>
            <w:pPr>
              <w:pStyle w:val="21"/>
            </w:pPr>
            <w:r>
              <w:t>100%</w:t>
            </w:r>
          </w:p>
        </w:tc>
        <w:tc>
          <w:tcPr>
            <w:tcW w:w="2268" w:type="dxa"/>
            <w:vAlign w:val="center"/>
          </w:tcPr>
          <w:p>
            <w:pPr>
              <w:pStyle w:val="21"/>
            </w:pPr>
            <w:r>
              <w:t>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补助资金发放率</w:t>
            </w:r>
          </w:p>
        </w:tc>
        <w:tc>
          <w:tcPr>
            <w:tcW w:w="2835" w:type="dxa"/>
            <w:vAlign w:val="center"/>
          </w:tcPr>
          <w:p>
            <w:pPr>
              <w:pStyle w:val="21"/>
            </w:pPr>
            <w:r>
              <w:t>实际发放的补助资金金额占计划发放金额的比率</w:t>
            </w:r>
          </w:p>
        </w:tc>
        <w:tc>
          <w:tcPr>
            <w:tcW w:w="2551" w:type="dxa"/>
            <w:vAlign w:val="center"/>
          </w:tcPr>
          <w:p>
            <w:pPr>
              <w:pStyle w:val="21"/>
            </w:pPr>
            <w:r>
              <w:t>100%</w:t>
            </w:r>
          </w:p>
        </w:tc>
        <w:tc>
          <w:tcPr>
            <w:tcW w:w="2268" w:type="dxa"/>
            <w:vAlign w:val="center"/>
          </w:tcPr>
          <w:p>
            <w:pPr>
              <w:pStyle w:val="21"/>
            </w:pPr>
            <w:r>
              <w:t>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补贴资金发放时间</w:t>
            </w:r>
          </w:p>
        </w:tc>
        <w:tc>
          <w:tcPr>
            <w:tcW w:w="2835" w:type="dxa"/>
            <w:vAlign w:val="center"/>
          </w:tcPr>
          <w:p>
            <w:pPr>
              <w:pStyle w:val="21"/>
            </w:pPr>
            <w:r>
              <w:t>补贴资金发放时间</w:t>
            </w:r>
          </w:p>
        </w:tc>
        <w:tc>
          <w:tcPr>
            <w:tcW w:w="2551" w:type="dxa"/>
            <w:vAlign w:val="center"/>
          </w:tcPr>
          <w:p>
            <w:pPr>
              <w:pStyle w:val="21"/>
            </w:pPr>
            <w:r>
              <w:t>≤12月</w:t>
            </w:r>
          </w:p>
        </w:tc>
        <w:tc>
          <w:tcPr>
            <w:tcW w:w="2268" w:type="dxa"/>
            <w:vAlign w:val="center"/>
          </w:tcPr>
          <w:p>
            <w:pPr>
              <w:pStyle w:val="21"/>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预算成本控制数</w:t>
            </w:r>
          </w:p>
        </w:tc>
        <w:tc>
          <w:tcPr>
            <w:tcW w:w="2835" w:type="dxa"/>
            <w:vAlign w:val="center"/>
          </w:tcPr>
          <w:p>
            <w:pPr>
              <w:pStyle w:val="21"/>
            </w:pPr>
            <w:r>
              <w:t>考察实际支出成本与计划支出成本情况</w:t>
            </w:r>
          </w:p>
        </w:tc>
        <w:tc>
          <w:tcPr>
            <w:tcW w:w="2551" w:type="dxa"/>
            <w:vAlign w:val="center"/>
          </w:tcPr>
          <w:p>
            <w:pPr>
              <w:pStyle w:val="21"/>
            </w:pPr>
            <w:r>
              <w:t>≤0.35万元</w:t>
            </w:r>
          </w:p>
        </w:tc>
        <w:tc>
          <w:tcPr>
            <w:tcW w:w="2268" w:type="dxa"/>
            <w:vAlign w:val="center"/>
          </w:tcPr>
          <w:p>
            <w:pPr>
              <w:pStyle w:val="21"/>
            </w:pPr>
            <w:r>
              <w:t>项目预算文本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提高受补助人群生活水平</w:t>
            </w:r>
          </w:p>
        </w:tc>
        <w:tc>
          <w:tcPr>
            <w:tcW w:w="2835" w:type="dxa"/>
            <w:vAlign w:val="center"/>
          </w:tcPr>
          <w:p>
            <w:pPr>
              <w:pStyle w:val="21"/>
            </w:pPr>
            <w:r>
              <w:t>反映受补助人群生活水平情况</w:t>
            </w:r>
          </w:p>
        </w:tc>
        <w:tc>
          <w:tcPr>
            <w:tcW w:w="2551" w:type="dxa"/>
            <w:vAlign w:val="center"/>
          </w:tcPr>
          <w:p>
            <w:pPr>
              <w:pStyle w:val="21"/>
            </w:pPr>
            <w:r>
              <w:t>生活水平提高</w:t>
            </w:r>
          </w:p>
        </w:tc>
        <w:tc>
          <w:tcPr>
            <w:tcW w:w="2268" w:type="dxa"/>
            <w:vAlign w:val="center"/>
          </w:tcPr>
          <w:p>
            <w:pPr>
              <w:pStyle w:val="21"/>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补助期限</w:t>
            </w:r>
          </w:p>
        </w:tc>
        <w:tc>
          <w:tcPr>
            <w:tcW w:w="2835" w:type="dxa"/>
            <w:vAlign w:val="center"/>
          </w:tcPr>
          <w:p>
            <w:pPr>
              <w:pStyle w:val="21"/>
            </w:pPr>
            <w:r>
              <w:t>反映老电影放映员生活补助的持续性</w:t>
            </w:r>
          </w:p>
        </w:tc>
        <w:tc>
          <w:tcPr>
            <w:tcW w:w="2551" w:type="dxa"/>
            <w:vAlign w:val="center"/>
          </w:tcPr>
          <w:p>
            <w:pPr>
              <w:pStyle w:val="21"/>
            </w:pPr>
            <w:r>
              <w:t>1年</w:t>
            </w:r>
          </w:p>
        </w:tc>
        <w:tc>
          <w:tcPr>
            <w:tcW w:w="2268" w:type="dxa"/>
            <w:vAlign w:val="center"/>
          </w:tcPr>
          <w:p>
            <w:pPr>
              <w:pStyle w:val="21"/>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受益对象满意度</w:t>
            </w:r>
          </w:p>
        </w:tc>
        <w:tc>
          <w:tcPr>
            <w:tcW w:w="2835" w:type="dxa"/>
            <w:vAlign w:val="center"/>
          </w:tcPr>
          <w:p>
            <w:pPr>
              <w:pStyle w:val="21"/>
            </w:pPr>
            <w:r>
              <w:t>满意和较满意的收益对象占全部调研对象的比率</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7、关于提前下达2022年中央补助地方公共文化服务体系建设专项资金预算的通知- 绩效奖励 冀财教【2021】138号绩效目标表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 xml:space="preserve">1.通过项目的开展完成2022年图书购置，以丰富全县人民的文化生活。 </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图书购买数量</w:t>
            </w:r>
          </w:p>
        </w:tc>
        <w:tc>
          <w:tcPr>
            <w:tcW w:w="2835" w:type="dxa"/>
            <w:vAlign w:val="center"/>
          </w:tcPr>
          <w:p>
            <w:pPr>
              <w:pStyle w:val="21"/>
            </w:pPr>
            <w:r>
              <w:t>新增购买图书数量</w:t>
            </w:r>
          </w:p>
        </w:tc>
        <w:tc>
          <w:tcPr>
            <w:tcW w:w="2551" w:type="dxa"/>
            <w:vAlign w:val="center"/>
          </w:tcPr>
          <w:p>
            <w:pPr>
              <w:pStyle w:val="21"/>
            </w:pPr>
            <w:r>
              <w:t>≥500本</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图书正版率</w:t>
            </w:r>
          </w:p>
        </w:tc>
        <w:tc>
          <w:tcPr>
            <w:tcW w:w="2835" w:type="dxa"/>
            <w:vAlign w:val="center"/>
          </w:tcPr>
          <w:p>
            <w:pPr>
              <w:pStyle w:val="21"/>
            </w:pPr>
            <w:r>
              <w:t>购置图书正版率情况</w:t>
            </w:r>
          </w:p>
        </w:tc>
        <w:tc>
          <w:tcPr>
            <w:tcW w:w="2551" w:type="dxa"/>
            <w:vAlign w:val="center"/>
          </w:tcPr>
          <w:p>
            <w:pPr>
              <w:pStyle w:val="21"/>
            </w:pPr>
            <w:r>
              <w:t>100%</w:t>
            </w:r>
          </w:p>
        </w:tc>
        <w:tc>
          <w:tcPr>
            <w:tcW w:w="2268" w:type="dxa"/>
            <w:vAlign w:val="center"/>
          </w:tcPr>
          <w:p>
            <w:pPr>
              <w:pStyle w:val="21"/>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项目资金支付</w:t>
            </w:r>
          </w:p>
        </w:tc>
        <w:tc>
          <w:tcPr>
            <w:tcW w:w="2835" w:type="dxa"/>
            <w:vAlign w:val="center"/>
          </w:tcPr>
          <w:p>
            <w:pPr>
              <w:pStyle w:val="21"/>
            </w:pPr>
            <w:r>
              <w:t>项目资金将按照相关合同要求支付资金</w:t>
            </w:r>
          </w:p>
        </w:tc>
        <w:tc>
          <w:tcPr>
            <w:tcW w:w="2551" w:type="dxa"/>
            <w:vAlign w:val="center"/>
          </w:tcPr>
          <w:p>
            <w:pPr>
              <w:pStyle w:val="21"/>
            </w:pPr>
            <w:r>
              <w:t>≤12月</w:t>
            </w:r>
          </w:p>
        </w:tc>
        <w:tc>
          <w:tcPr>
            <w:tcW w:w="2268" w:type="dxa"/>
            <w:vAlign w:val="center"/>
          </w:tcPr>
          <w:p>
            <w:pPr>
              <w:pStyle w:val="21"/>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预算成本控制数</w:t>
            </w:r>
          </w:p>
        </w:tc>
        <w:tc>
          <w:tcPr>
            <w:tcW w:w="2835" w:type="dxa"/>
            <w:vAlign w:val="center"/>
          </w:tcPr>
          <w:p>
            <w:pPr>
              <w:pStyle w:val="21"/>
            </w:pPr>
            <w:r>
              <w:t>考察实际支出成本与计划支出成本情况</w:t>
            </w:r>
          </w:p>
        </w:tc>
        <w:tc>
          <w:tcPr>
            <w:tcW w:w="2551" w:type="dxa"/>
            <w:vAlign w:val="center"/>
          </w:tcPr>
          <w:p>
            <w:pPr>
              <w:pStyle w:val="21"/>
            </w:pPr>
            <w:r>
              <w:t>≤18.48万元</w:t>
            </w:r>
          </w:p>
        </w:tc>
        <w:tc>
          <w:tcPr>
            <w:tcW w:w="2268" w:type="dxa"/>
            <w:vAlign w:val="center"/>
          </w:tcPr>
          <w:p>
            <w:pPr>
              <w:pStyle w:val="21"/>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公共文化服务体系水平</w:t>
            </w:r>
          </w:p>
        </w:tc>
        <w:tc>
          <w:tcPr>
            <w:tcW w:w="2835" w:type="dxa"/>
            <w:vAlign w:val="center"/>
          </w:tcPr>
          <w:p>
            <w:pPr>
              <w:pStyle w:val="21"/>
            </w:pPr>
            <w:r>
              <w:t>公共文化服务体系水平提升</w:t>
            </w:r>
          </w:p>
        </w:tc>
        <w:tc>
          <w:tcPr>
            <w:tcW w:w="2551" w:type="dxa"/>
            <w:vAlign w:val="center"/>
          </w:tcPr>
          <w:p>
            <w:pPr>
              <w:pStyle w:val="21"/>
            </w:pPr>
            <w:r>
              <w:t>提升</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关于提前下达2022年中央补助地方公共文化服务体系建设专项资金预算的通知 -绩效奖励  冀财教【2021】138号金持续时间</w:t>
            </w:r>
          </w:p>
        </w:tc>
        <w:tc>
          <w:tcPr>
            <w:tcW w:w="2835" w:type="dxa"/>
            <w:vAlign w:val="center"/>
          </w:tcPr>
          <w:p>
            <w:pPr>
              <w:pStyle w:val="21"/>
            </w:pPr>
            <w:r>
              <w:t>关于提前下达2022年中央补助地方公共文化服务体系建设专项资金预算的通知 -绩效奖励  冀财教【2021】138号资金持续时间</w:t>
            </w:r>
          </w:p>
        </w:tc>
        <w:tc>
          <w:tcPr>
            <w:tcW w:w="2551" w:type="dxa"/>
            <w:vAlign w:val="center"/>
          </w:tcPr>
          <w:p>
            <w:pPr>
              <w:pStyle w:val="21"/>
            </w:pPr>
            <w:r>
              <w:t>1年</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群众满意度</w:t>
            </w:r>
          </w:p>
        </w:tc>
        <w:tc>
          <w:tcPr>
            <w:tcW w:w="2835" w:type="dxa"/>
            <w:vAlign w:val="center"/>
          </w:tcPr>
          <w:p>
            <w:pPr>
              <w:pStyle w:val="21"/>
            </w:pPr>
            <w:r>
              <w:t>群众满意度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8、关于提前下达2022年中央补助地方公共文化服务体系建设专项资金预算的通知- 一般项目 冀财教【2021】138号绩效目标表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1.通过项目的开展完成2022年完成我县文化信息资源共享工程设备购置、文化演出等活动，以丰富全县人民的文化生活。</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文化信息资源共享工程设备购置数量</w:t>
            </w:r>
          </w:p>
        </w:tc>
        <w:tc>
          <w:tcPr>
            <w:tcW w:w="2835" w:type="dxa"/>
            <w:vAlign w:val="center"/>
          </w:tcPr>
          <w:p>
            <w:pPr>
              <w:pStyle w:val="21"/>
            </w:pPr>
            <w:r>
              <w:t>文化信息资源共享工程网络建设数量</w:t>
            </w:r>
          </w:p>
        </w:tc>
        <w:tc>
          <w:tcPr>
            <w:tcW w:w="2551" w:type="dxa"/>
            <w:vAlign w:val="center"/>
          </w:tcPr>
          <w:p>
            <w:pPr>
              <w:pStyle w:val="21"/>
            </w:pPr>
            <w:r>
              <w:t>≥3个</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文化活动数量</w:t>
            </w:r>
          </w:p>
        </w:tc>
        <w:tc>
          <w:tcPr>
            <w:tcW w:w="2835" w:type="dxa"/>
            <w:vAlign w:val="center"/>
          </w:tcPr>
          <w:p>
            <w:pPr>
              <w:pStyle w:val="21"/>
            </w:pPr>
            <w:r>
              <w:t>文化活动数量</w:t>
            </w:r>
          </w:p>
        </w:tc>
        <w:tc>
          <w:tcPr>
            <w:tcW w:w="2551" w:type="dxa"/>
            <w:vAlign w:val="center"/>
          </w:tcPr>
          <w:p>
            <w:pPr>
              <w:pStyle w:val="21"/>
            </w:pPr>
            <w:r>
              <w:t>≥3次</w:t>
            </w:r>
          </w:p>
        </w:tc>
        <w:tc>
          <w:tcPr>
            <w:tcW w:w="2268" w:type="dxa"/>
            <w:vAlign w:val="center"/>
          </w:tcPr>
          <w:p>
            <w:pPr>
              <w:pStyle w:val="21"/>
            </w:pPr>
            <w:r>
              <w:t>文化演出方案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文化信息资源共享工程设备质量合格率</w:t>
            </w:r>
          </w:p>
        </w:tc>
        <w:tc>
          <w:tcPr>
            <w:tcW w:w="2835" w:type="dxa"/>
            <w:vAlign w:val="center"/>
          </w:tcPr>
          <w:p>
            <w:pPr>
              <w:pStyle w:val="21"/>
            </w:pPr>
            <w:r>
              <w:t>购置设备质量合格情况</w:t>
            </w:r>
          </w:p>
        </w:tc>
        <w:tc>
          <w:tcPr>
            <w:tcW w:w="2551" w:type="dxa"/>
            <w:vAlign w:val="center"/>
          </w:tcPr>
          <w:p>
            <w:pPr>
              <w:pStyle w:val="21"/>
            </w:pPr>
            <w:r>
              <w:t>100%</w:t>
            </w:r>
          </w:p>
        </w:tc>
        <w:tc>
          <w:tcPr>
            <w:tcW w:w="2268" w:type="dxa"/>
            <w:vAlign w:val="center"/>
          </w:tcPr>
          <w:p>
            <w:pPr>
              <w:pStyle w:val="21"/>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群众参与度</w:t>
            </w:r>
          </w:p>
        </w:tc>
        <w:tc>
          <w:tcPr>
            <w:tcW w:w="2835" w:type="dxa"/>
            <w:vAlign w:val="center"/>
          </w:tcPr>
          <w:p>
            <w:pPr>
              <w:pStyle w:val="21"/>
            </w:pPr>
            <w:r>
              <w:t>文化活动开展人民群众参与人数</w:t>
            </w:r>
          </w:p>
        </w:tc>
        <w:tc>
          <w:tcPr>
            <w:tcW w:w="2551" w:type="dxa"/>
            <w:vAlign w:val="center"/>
          </w:tcPr>
          <w:p>
            <w:pPr>
              <w:pStyle w:val="21"/>
            </w:pPr>
            <w:r>
              <w:t>≥500人、次</w:t>
            </w:r>
          </w:p>
        </w:tc>
        <w:tc>
          <w:tcPr>
            <w:tcW w:w="2268" w:type="dxa"/>
            <w:vAlign w:val="center"/>
          </w:tcPr>
          <w:p>
            <w:pPr>
              <w:pStyle w:val="21"/>
            </w:pPr>
            <w:r>
              <w:t>文化演出方案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项目资金支付</w:t>
            </w:r>
          </w:p>
        </w:tc>
        <w:tc>
          <w:tcPr>
            <w:tcW w:w="2835" w:type="dxa"/>
            <w:vAlign w:val="center"/>
          </w:tcPr>
          <w:p>
            <w:pPr>
              <w:pStyle w:val="21"/>
            </w:pPr>
            <w:r>
              <w:t>项目资金将按照相关合同要求支付资金</w:t>
            </w:r>
          </w:p>
        </w:tc>
        <w:tc>
          <w:tcPr>
            <w:tcW w:w="2551" w:type="dxa"/>
            <w:vAlign w:val="center"/>
          </w:tcPr>
          <w:p>
            <w:pPr>
              <w:pStyle w:val="21"/>
            </w:pPr>
            <w:r>
              <w:t>≤12月</w:t>
            </w:r>
          </w:p>
        </w:tc>
        <w:tc>
          <w:tcPr>
            <w:tcW w:w="2268" w:type="dxa"/>
            <w:vAlign w:val="center"/>
          </w:tcPr>
          <w:p>
            <w:pPr>
              <w:pStyle w:val="21"/>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预算成本控制数</w:t>
            </w:r>
          </w:p>
        </w:tc>
        <w:tc>
          <w:tcPr>
            <w:tcW w:w="2835" w:type="dxa"/>
            <w:vAlign w:val="center"/>
          </w:tcPr>
          <w:p>
            <w:pPr>
              <w:pStyle w:val="21"/>
            </w:pPr>
            <w:r>
              <w:t>考察实际支出成本与计划支出成本情况</w:t>
            </w:r>
          </w:p>
        </w:tc>
        <w:tc>
          <w:tcPr>
            <w:tcW w:w="2551" w:type="dxa"/>
            <w:vAlign w:val="center"/>
          </w:tcPr>
          <w:p>
            <w:pPr>
              <w:pStyle w:val="21"/>
            </w:pPr>
            <w:r>
              <w:t>≤42.97万元</w:t>
            </w:r>
          </w:p>
        </w:tc>
        <w:tc>
          <w:tcPr>
            <w:tcW w:w="2268" w:type="dxa"/>
            <w:vAlign w:val="center"/>
          </w:tcPr>
          <w:p>
            <w:pPr>
              <w:pStyle w:val="21"/>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公共文化服务体系水平</w:t>
            </w:r>
          </w:p>
        </w:tc>
        <w:tc>
          <w:tcPr>
            <w:tcW w:w="2835" w:type="dxa"/>
            <w:vAlign w:val="center"/>
          </w:tcPr>
          <w:p>
            <w:pPr>
              <w:pStyle w:val="21"/>
            </w:pPr>
            <w:r>
              <w:t>公共文化服务体系水平提升</w:t>
            </w:r>
          </w:p>
        </w:tc>
        <w:tc>
          <w:tcPr>
            <w:tcW w:w="2551" w:type="dxa"/>
            <w:vAlign w:val="center"/>
          </w:tcPr>
          <w:p>
            <w:pPr>
              <w:pStyle w:val="21"/>
            </w:pPr>
            <w:r>
              <w:t>提升</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关于提前下达2022年中央补助地方公共文化服务体系建设专项资金预算的通知 - 一般项目 冀财教【2021】138号金持续时间</w:t>
            </w:r>
          </w:p>
        </w:tc>
        <w:tc>
          <w:tcPr>
            <w:tcW w:w="2835" w:type="dxa"/>
            <w:vAlign w:val="center"/>
          </w:tcPr>
          <w:p>
            <w:pPr>
              <w:pStyle w:val="21"/>
            </w:pPr>
            <w:r>
              <w:t>关于提前下达2022年中央补助地方公共文化服务体系建设专项资金预算的通知 - 一般项目 冀财教【2021】138号资金持续时间</w:t>
            </w:r>
          </w:p>
        </w:tc>
        <w:tc>
          <w:tcPr>
            <w:tcW w:w="2551" w:type="dxa"/>
            <w:vAlign w:val="center"/>
          </w:tcPr>
          <w:p>
            <w:pPr>
              <w:pStyle w:val="21"/>
            </w:pPr>
            <w:r>
              <w:t>1年</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群众满意度</w:t>
            </w:r>
          </w:p>
        </w:tc>
        <w:tc>
          <w:tcPr>
            <w:tcW w:w="2835" w:type="dxa"/>
            <w:vAlign w:val="center"/>
          </w:tcPr>
          <w:p>
            <w:pPr>
              <w:pStyle w:val="21"/>
            </w:pPr>
            <w:r>
              <w:t>群众满意度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9、国家京剧院文旅融合产业化基地（域见未来健康文化旅游产业园）基础设施配套项目（一期）前期费用绩效目标表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1.推进项目完成立项；</w:t>
            </w:r>
          </w:p>
          <w:p>
            <w:pPr>
              <w:pStyle w:val="21"/>
            </w:pPr>
            <w:r>
              <w:t>2.推进项目完成审批；</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市政咨询成果数量</w:t>
            </w:r>
          </w:p>
        </w:tc>
        <w:tc>
          <w:tcPr>
            <w:tcW w:w="2835" w:type="dxa"/>
            <w:vAlign w:val="center"/>
          </w:tcPr>
          <w:p>
            <w:pPr>
              <w:pStyle w:val="21"/>
            </w:pPr>
            <w:r>
              <w:t>反映大市政咨询成果数量（可研、项建）</w:t>
            </w:r>
          </w:p>
        </w:tc>
        <w:tc>
          <w:tcPr>
            <w:tcW w:w="2551" w:type="dxa"/>
            <w:vAlign w:val="center"/>
          </w:tcPr>
          <w:p>
            <w:pPr>
              <w:pStyle w:val="21"/>
            </w:pPr>
            <w:r>
              <w:t>≥1套</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取得批复</w:t>
            </w:r>
          </w:p>
        </w:tc>
        <w:tc>
          <w:tcPr>
            <w:tcW w:w="2835" w:type="dxa"/>
            <w:vAlign w:val="center"/>
          </w:tcPr>
          <w:p>
            <w:pPr>
              <w:pStyle w:val="21"/>
            </w:pPr>
            <w:r>
              <w:t>反映市政成果取得批复</w:t>
            </w:r>
          </w:p>
        </w:tc>
        <w:tc>
          <w:tcPr>
            <w:tcW w:w="2551" w:type="dxa"/>
            <w:vAlign w:val="center"/>
          </w:tcPr>
          <w:p>
            <w:pPr>
              <w:pStyle w:val="21"/>
            </w:pPr>
            <w:r>
              <w:t>取得</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市政咨询工作</w:t>
            </w:r>
          </w:p>
        </w:tc>
        <w:tc>
          <w:tcPr>
            <w:tcW w:w="2835" w:type="dxa"/>
            <w:vAlign w:val="center"/>
          </w:tcPr>
          <w:p>
            <w:pPr>
              <w:pStyle w:val="21"/>
            </w:pPr>
            <w:r>
              <w:t>市政咨询工作按照项目节点完成</w:t>
            </w:r>
          </w:p>
        </w:tc>
        <w:tc>
          <w:tcPr>
            <w:tcW w:w="2551" w:type="dxa"/>
            <w:vAlign w:val="center"/>
          </w:tcPr>
          <w:p>
            <w:pPr>
              <w:pStyle w:val="21"/>
            </w:pPr>
            <w:r>
              <w:t>及时</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报告编制等单位首付款成本</w:t>
            </w:r>
          </w:p>
        </w:tc>
        <w:tc>
          <w:tcPr>
            <w:tcW w:w="2835" w:type="dxa"/>
            <w:vAlign w:val="center"/>
          </w:tcPr>
          <w:p>
            <w:pPr>
              <w:pStyle w:val="21"/>
            </w:pPr>
            <w:r>
              <w:t>反映报告编制等的实际首付款成本不超过预算</w:t>
            </w:r>
          </w:p>
        </w:tc>
        <w:tc>
          <w:tcPr>
            <w:tcW w:w="2551" w:type="dxa"/>
            <w:vAlign w:val="center"/>
          </w:tcPr>
          <w:p>
            <w:pPr>
              <w:pStyle w:val="21"/>
            </w:pPr>
            <w:r>
              <w:t>≤200万元</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提升该区域基础设施配套和人民生活水平</w:t>
            </w:r>
          </w:p>
        </w:tc>
        <w:tc>
          <w:tcPr>
            <w:tcW w:w="2835" w:type="dxa"/>
            <w:vAlign w:val="center"/>
          </w:tcPr>
          <w:p>
            <w:pPr>
              <w:pStyle w:val="21"/>
            </w:pPr>
            <w:r>
              <w:t>反映提升该区域基础设施配套和人民生活水平情况</w:t>
            </w:r>
          </w:p>
        </w:tc>
        <w:tc>
          <w:tcPr>
            <w:tcW w:w="2551" w:type="dxa"/>
            <w:vAlign w:val="center"/>
          </w:tcPr>
          <w:p>
            <w:pPr>
              <w:pStyle w:val="21"/>
            </w:pPr>
            <w:r>
              <w:t>提升</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长效管理机制</w:t>
            </w:r>
          </w:p>
        </w:tc>
        <w:tc>
          <w:tcPr>
            <w:tcW w:w="2835" w:type="dxa"/>
            <w:vAlign w:val="center"/>
          </w:tcPr>
          <w:p>
            <w:pPr>
              <w:pStyle w:val="21"/>
            </w:pPr>
            <w:r>
              <w:t>考察是否建立了长效管理机制</w:t>
            </w:r>
          </w:p>
        </w:tc>
        <w:tc>
          <w:tcPr>
            <w:tcW w:w="2551" w:type="dxa"/>
            <w:vAlign w:val="center"/>
          </w:tcPr>
          <w:p>
            <w:pPr>
              <w:pStyle w:val="21"/>
            </w:pPr>
            <w:r>
              <w:t>建立</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咨询成果使用对象的满意度</w:t>
            </w:r>
          </w:p>
        </w:tc>
        <w:tc>
          <w:tcPr>
            <w:tcW w:w="2835" w:type="dxa"/>
            <w:vAlign w:val="center"/>
          </w:tcPr>
          <w:p>
            <w:pPr>
              <w:pStyle w:val="21"/>
            </w:pPr>
            <w:r>
              <w:t>反映使用对象对咨询成果满意程度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10、国家京剧院文旅融合产业化基地（域见未来健康文化旅游产业园）项目专项资金绩效目标表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 xml:space="preserve">1.通过国家京剧院文旅融合产业化基地（域见未来健康文化旅游产业园）项目创建，探索构建“一城两区多小镇”高质量发展格局，着力提升我县文化、旅游及新型城镇化发展水平，促进县域经济社会高质量、高品质发展。  </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专题会议次数</w:t>
            </w:r>
          </w:p>
        </w:tc>
        <w:tc>
          <w:tcPr>
            <w:tcW w:w="2835" w:type="dxa"/>
            <w:vAlign w:val="center"/>
          </w:tcPr>
          <w:p>
            <w:pPr>
              <w:pStyle w:val="21"/>
            </w:pPr>
            <w:r>
              <w:t>反映召开专题会议次数</w:t>
            </w:r>
          </w:p>
        </w:tc>
        <w:tc>
          <w:tcPr>
            <w:tcW w:w="2551" w:type="dxa"/>
            <w:vAlign w:val="center"/>
          </w:tcPr>
          <w:p>
            <w:pPr>
              <w:pStyle w:val="21"/>
            </w:pPr>
            <w:r>
              <w:t>≥5次</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考察交流或接待次数</w:t>
            </w:r>
          </w:p>
        </w:tc>
        <w:tc>
          <w:tcPr>
            <w:tcW w:w="2835" w:type="dxa"/>
            <w:vAlign w:val="center"/>
          </w:tcPr>
          <w:p>
            <w:pPr>
              <w:pStyle w:val="21"/>
            </w:pPr>
            <w:r>
              <w:t>反映考察交流或接待次数</w:t>
            </w:r>
          </w:p>
        </w:tc>
        <w:tc>
          <w:tcPr>
            <w:tcW w:w="2551" w:type="dxa"/>
            <w:vAlign w:val="center"/>
          </w:tcPr>
          <w:p>
            <w:pPr>
              <w:pStyle w:val="21"/>
            </w:pPr>
            <w:r>
              <w:t>≥3次</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会议成果</w:t>
            </w:r>
          </w:p>
        </w:tc>
        <w:tc>
          <w:tcPr>
            <w:tcW w:w="2835" w:type="dxa"/>
            <w:vAlign w:val="center"/>
          </w:tcPr>
          <w:p>
            <w:pPr>
              <w:pStyle w:val="21"/>
            </w:pPr>
            <w:r>
              <w:t>反映专题会议的成果</w:t>
            </w:r>
          </w:p>
        </w:tc>
        <w:tc>
          <w:tcPr>
            <w:tcW w:w="2551" w:type="dxa"/>
            <w:vAlign w:val="center"/>
          </w:tcPr>
          <w:p>
            <w:pPr>
              <w:pStyle w:val="21"/>
            </w:pPr>
            <w:r>
              <w:t>＝100%</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考察交流或接待成果</w:t>
            </w:r>
          </w:p>
        </w:tc>
        <w:tc>
          <w:tcPr>
            <w:tcW w:w="2835" w:type="dxa"/>
            <w:vAlign w:val="center"/>
          </w:tcPr>
          <w:p>
            <w:pPr>
              <w:pStyle w:val="21"/>
            </w:pPr>
            <w:r>
              <w:t>反映考察交流或接待的成果</w:t>
            </w:r>
          </w:p>
        </w:tc>
        <w:tc>
          <w:tcPr>
            <w:tcW w:w="2551" w:type="dxa"/>
            <w:vAlign w:val="center"/>
          </w:tcPr>
          <w:p>
            <w:pPr>
              <w:pStyle w:val="21"/>
            </w:pPr>
            <w:r>
              <w:t>＝100%</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专题会议、考察交流、接待活动等及时完成</w:t>
            </w:r>
          </w:p>
        </w:tc>
        <w:tc>
          <w:tcPr>
            <w:tcW w:w="2835" w:type="dxa"/>
            <w:vAlign w:val="center"/>
          </w:tcPr>
          <w:p>
            <w:pPr>
              <w:pStyle w:val="21"/>
            </w:pPr>
            <w:r>
              <w:t>专题会议、考察交流、接待活动按时完成</w:t>
            </w:r>
          </w:p>
        </w:tc>
        <w:tc>
          <w:tcPr>
            <w:tcW w:w="2551" w:type="dxa"/>
            <w:vAlign w:val="center"/>
          </w:tcPr>
          <w:p>
            <w:pPr>
              <w:pStyle w:val="21"/>
            </w:pPr>
            <w:r>
              <w:t>及时</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会议、办公、考察接待等活动单位成本</w:t>
            </w:r>
          </w:p>
        </w:tc>
        <w:tc>
          <w:tcPr>
            <w:tcW w:w="2835" w:type="dxa"/>
            <w:vAlign w:val="center"/>
          </w:tcPr>
          <w:p>
            <w:pPr>
              <w:pStyle w:val="21"/>
            </w:pPr>
            <w:r>
              <w:t>反映接待活动的实际成本不超过预算</w:t>
            </w:r>
          </w:p>
        </w:tc>
        <w:tc>
          <w:tcPr>
            <w:tcW w:w="2551" w:type="dxa"/>
            <w:vAlign w:val="center"/>
          </w:tcPr>
          <w:p>
            <w:pPr>
              <w:pStyle w:val="21"/>
            </w:pPr>
            <w:r>
              <w:t>≤10万元</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提升县域经济社会发展和人民生活水平情况</w:t>
            </w:r>
          </w:p>
        </w:tc>
        <w:tc>
          <w:tcPr>
            <w:tcW w:w="2835" w:type="dxa"/>
            <w:vAlign w:val="center"/>
          </w:tcPr>
          <w:p>
            <w:pPr>
              <w:pStyle w:val="21"/>
            </w:pPr>
            <w:r>
              <w:t>反映提升县域经济社会发展和人民生活水平情况</w:t>
            </w:r>
          </w:p>
        </w:tc>
        <w:tc>
          <w:tcPr>
            <w:tcW w:w="2551" w:type="dxa"/>
            <w:vAlign w:val="center"/>
          </w:tcPr>
          <w:p>
            <w:pPr>
              <w:pStyle w:val="21"/>
            </w:pPr>
            <w:r>
              <w:t>提升</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长效管理机制</w:t>
            </w:r>
          </w:p>
        </w:tc>
        <w:tc>
          <w:tcPr>
            <w:tcW w:w="2835" w:type="dxa"/>
            <w:vAlign w:val="center"/>
          </w:tcPr>
          <w:p>
            <w:pPr>
              <w:pStyle w:val="21"/>
            </w:pPr>
            <w:r>
              <w:t>考察是否建立了长效管理机制</w:t>
            </w:r>
          </w:p>
        </w:tc>
        <w:tc>
          <w:tcPr>
            <w:tcW w:w="2551" w:type="dxa"/>
            <w:vAlign w:val="center"/>
          </w:tcPr>
          <w:p>
            <w:pPr>
              <w:pStyle w:val="21"/>
            </w:pPr>
            <w:r>
              <w:t>建立</w:t>
            </w:r>
          </w:p>
        </w:tc>
        <w:tc>
          <w:tcPr>
            <w:tcW w:w="2268" w:type="dxa"/>
            <w:vAlign w:val="center"/>
          </w:tcPr>
          <w:p>
            <w:pPr>
              <w:pStyle w:val="21"/>
            </w:pPr>
            <w:r>
              <w:t>往年工作开展情况和工作计划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会议交流办公等成果服务对象的满意度</w:t>
            </w:r>
          </w:p>
        </w:tc>
        <w:tc>
          <w:tcPr>
            <w:tcW w:w="2835" w:type="dxa"/>
            <w:vAlign w:val="center"/>
          </w:tcPr>
          <w:p>
            <w:pPr>
              <w:pStyle w:val="21"/>
            </w:pPr>
            <w:r>
              <w:t>反映会议交流办公等成果服务对象的满意度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11、景泰蓝保护经费绩效目标表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1.通过支持我县非物质文化遗产保护项目更好的进行保护和传播传承，充分发挥省级以上非物质文化遗产传承示范基地、文化产业示范基地作用。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补助国家级和省级非物质文化遗产保护企业数量</w:t>
            </w:r>
          </w:p>
        </w:tc>
        <w:tc>
          <w:tcPr>
            <w:tcW w:w="2835" w:type="dxa"/>
            <w:vAlign w:val="center"/>
          </w:tcPr>
          <w:p>
            <w:pPr>
              <w:pStyle w:val="21"/>
            </w:pPr>
            <w:r>
              <w:t>补助国家级和省级非物质文化遗产保护企业数量</w:t>
            </w:r>
          </w:p>
        </w:tc>
        <w:tc>
          <w:tcPr>
            <w:tcW w:w="2551" w:type="dxa"/>
            <w:vAlign w:val="center"/>
          </w:tcPr>
          <w:p>
            <w:pPr>
              <w:pStyle w:val="21"/>
            </w:pPr>
            <w:r>
              <w:t>≥1个</w:t>
            </w:r>
          </w:p>
        </w:tc>
        <w:tc>
          <w:tcPr>
            <w:tcW w:w="2268" w:type="dxa"/>
            <w:vAlign w:val="center"/>
          </w:tcPr>
          <w:p>
            <w:pPr>
              <w:pStyle w:val="21"/>
            </w:pPr>
            <w:r>
              <w:t>资金发放方案、请示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补助资金发放率</w:t>
            </w:r>
          </w:p>
        </w:tc>
        <w:tc>
          <w:tcPr>
            <w:tcW w:w="2835" w:type="dxa"/>
            <w:vAlign w:val="center"/>
          </w:tcPr>
          <w:p>
            <w:pPr>
              <w:pStyle w:val="21"/>
            </w:pPr>
            <w:r>
              <w:t>资金发放率</w:t>
            </w:r>
          </w:p>
        </w:tc>
        <w:tc>
          <w:tcPr>
            <w:tcW w:w="2551" w:type="dxa"/>
            <w:vAlign w:val="center"/>
          </w:tcPr>
          <w:p>
            <w:pPr>
              <w:pStyle w:val="21"/>
            </w:pPr>
            <w:r>
              <w:t>100%</w:t>
            </w:r>
          </w:p>
        </w:tc>
        <w:tc>
          <w:tcPr>
            <w:tcW w:w="2268" w:type="dxa"/>
            <w:vAlign w:val="center"/>
          </w:tcPr>
          <w:p>
            <w:pPr>
              <w:pStyle w:val="21"/>
            </w:pPr>
            <w:r>
              <w:t>资金发放方案、请示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补助资金发放时间</w:t>
            </w:r>
          </w:p>
        </w:tc>
        <w:tc>
          <w:tcPr>
            <w:tcW w:w="2835" w:type="dxa"/>
            <w:vAlign w:val="center"/>
          </w:tcPr>
          <w:p>
            <w:pPr>
              <w:pStyle w:val="21"/>
            </w:pPr>
            <w:r>
              <w:t>补助资金发放时间</w:t>
            </w:r>
          </w:p>
        </w:tc>
        <w:tc>
          <w:tcPr>
            <w:tcW w:w="2551" w:type="dxa"/>
            <w:vAlign w:val="center"/>
          </w:tcPr>
          <w:p>
            <w:pPr>
              <w:pStyle w:val="21"/>
            </w:pPr>
            <w:r>
              <w:t>2022年12月31日前</w:t>
            </w:r>
          </w:p>
        </w:tc>
        <w:tc>
          <w:tcPr>
            <w:tcW w:w="2268" w:type="dxa"/>
            <w:vAlign w:val="center"/>
          </w:tcPr>
          <w:p>
            <w:pPr>
              <w:pStyle w:val="21"/>
            </w:pPr>
            <w:r>
              <w:t>资金发放方案、请示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预算成本控制数</w:t>
            </w:r>
          </w:p>
        </w:tc>
        <w:tc>
          <w:tcPr>
            <w:tcW w:w="2835" w:type="dxa"/>
            <w:vAlign w:val="center"/>
          </w:tcPr>
          <w:p>
            <w:pPr>
              <w:pStyle w:val="21"/>
            </w:pPr>
            <w:r>
              <w:t>考察实际支出成本与计划支出成本情况</w:t>
            </w:r>
          </w:p>
        </w:tc>
        <w:tc>
          <w:tcPr>
            <w:tcW w:w="2551" w:type="dxa"/>
            <w:vAlign w:val="center"/>
          </w:tcPr>
          <w:p>
            <w:pPr>
              <w:pStyle w:val="21"/>
            </w:pPr>
            <w:r>
              <w:t>≤60万元</w:t>
            </w:r>
          </w:p>
        </w:tc>
        <w:tc>
          <w:tcPr>
            <w:tcW w:w="2268" w:type="dxa"/>
            <w:vAlign w:val="center"/>
          </w:tcPr>
          <w:p>
            <w:pPr>
              <w:pStyle w:val="21"/>
            </w:pPr>
            <w:r>
              <w:t>项目预算文本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非物质文化遗的保护</w:t>
            </w:r>
          </w:p>
        </w:tc>
        <w:tc>
          <w:tcPr>
            <w:tcW w:w="2835" w:type="dxa"/>
            <w:vAlign w:val="center"/>
          </w:tcPr>
          <w:p>
            <w:pPr>
              <w:pStyle w:val="21"/>
            </w:pPr>
            <w:r>
              <w:t>非物质文化遗的保护情况</w:t>
            </w:r>
          </w:p>
        </w:tc>
        <w:tc>
          <w:tcPr>
            <w:tcW w:w="2551" w:type="dxa"/>
            <w:vAlign w:val="center"/>
          </w:tcPr>
          <w:p>
            <w:pPr>
              <w:pStyle w:val="21"/>
            </w:pPr>
            <w:r>
              <w:t>有效保护</w:t>
            </w:r>
          </w:p>
        </w:tc>
        <w:tc>
          <w:tcPr>
            <w:tcW w:w="2268" w:type="dxa"/>
            <w:vAlign w:val="center"/>
          </w:tcPr>
          <w:p>
            <w:pPr>
              <w:pStyle w:val="21"/>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持续保护本地特色文化留存与传承</w:t>
            </w:r>
          </w:p>
        </w:tc>
        <w:tc>
          <w:tcPr>
            <w:tcW w:w="2835" w:type="dxa"/>
            <w:vAlign w:val="center"/>
          </w:tcPr>
          <w:p>
            <w:pPr>
              <w:pStyle w:val="21"/>
            </w:pPr>
            <w:r>
              <w:t>持续保护本地特色文化留存与传承</w:t>
            </w:r>
          </w:p>
        </w:tc>
        <w:tc>
          <w:tcPr>
            <w:tcW w:w="2551" w:type="dxa"/>
            <w:vAlign w:val="center"/>
          </w:tcPr>
          <w:p>
            <w:pPr>
              <w:pStyle w:val="21"/>
            </w:pPr>
            <w:r>
              <w:t>长期</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补助企业满意度</w:t>
            </w:r>
          </w:p>
        </w:tc>
        <w:tc>
          <w:tcPr>
            <w:tcW w:w="2835" w:type="dxa"/>
            <w:vAlign w:val="center"/>
          </w:tcPr>
          <w:p>
            <w:pPr>
              <w:pStyle w:val="21"/>
            </w:pPr>
            <w:r>
              <w:t>补助企业满意度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12、老电影放映员生活补助绩效目标表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1.通过对我县老电影放映员5人的生活补贴，满足补助人群在生活、医疗、护理等方面的需求，保障老电影放映员生活质量。</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补助个人数量</w:t>
            </w:r>
          </w:p>
        </w:tc>
        <w:tc>
          <w:tcPr>
            <w:tcW w:w="2835" w:type="dxa"/>
            <w:vAlign w:val="center"/>
          </w:tcPr>
          <w:p>
            <w:pPr>
              <w:pStyle w:val="21"/>
            </w:pPr>
            <w:r>
              <w:t>我县老电影放映员补助人数</w:t>
            </w:r>
          </w:p>
        </w:tc>
        <w:tc>
          <w:tcPr>
            <w:tcW w:w="2551" w:type="dxa"/>
            <w:vAlign w:val="center"/>
          </w:tcPr>
          <w:p>
            <w:pPr>
              <w:pStyle w:val="21"/>
            </w:pPr>
            <w:r>
              <w:t>5人</w:t>
            </w:r>
          </w:p>
        </w:tc>
        <w:tc>
          <w:tcPr>
            <w:tcW w:w="2268" w:type="dxa"/>
            <w:vAlign w:val="center"/>
          </w:tcPr>
          <w:p>
            <w:pPr>
              <w:pStyle w:val="21"/>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补助发放覆盖率</w:t>
            </w:r>
          </w:p>
        </w:tc>
        <w:tc>
          <w:tcPr>
            <w:tcW w:w="2835" w:type="dxa"/>
            <w:vAlign w:val="center"/>
          </w:tcPr>
          <w:p>
            <w:pPr>
              <w:pStyle w:val="21"/>
            </w:pPr>
            <w:r>
              <w:t>已补助人员占应补助人数的比率</w:t>
            </w:r>
          </w:p>
        </w:tc>
        <w:tc>
          <w:tcPr>
            <w:tcW w:w="2551" w:type="dxa"/>
            <w:vAlign w:val="center"/>
          </w:tcPr>
          <w:p>
            <w:pPr>
              <w:pStyle w:val="21"/>
            </w:pPr>
            <w:r>
              <w:t>100%</w:t>
            </w:r>
          </w:p>
        </w:tc>
        <w:tc>
          <w:tcPr>
            <w:tcW w:w="2268" w:type="dxa"/>
            <w:vAlign w:val="center"/>
          </w:tcPr>
          <w:p>
            <w:pPr>
              <w:pStyle w:val="21"/>
            </w:pPr>
            <w:r>
              <w:t>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补助资金发放率</w:t>
            </w:r>
          </w:p>
        </w:tc>
        <w:tc>
          <w:tcPr>
            <w:tcW w:w="2835" w:type="dxa"/>
            <w:vAlign w:val="center"/>
          </w:tcPr>
          <w:p>
            <w:pPr>
              <w:pStyle w:val="21"/>
            </w:pPr>
            <w:r>
              <w:t>实际发放的补助资金金额占计划发放金额的比率</w:t>
            </w:r>
          </w:p>
        </w:tc>
        <w:tc>
          <w:tcPr>
            <w:tcW w:w="2551" w:type="dxa"/>
            <w:vAlign w:val="center"/>
          </w:tcPr>
          <w:p>
            <w:pPr>
              <w:pStyle w:val="21"/>
            </w:pPr>
            <w:r>
              <w:t>100%</w:t>
            </w:r>
          </w:p>
        </w:tc>
        <w:tc>
          <w:tcPr>
            <w:tcW w:w="2268" w:type="dxa"/>
            <w:vAlign w:val="center"/>
          </w:tcPr>
          <w:p>
            <w:pPr>
              <w:pStyle w:val="21"/>
            </w:pPr>
            <w:r>
              <w:t>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补贴资金发放时间</w:t>
            </w:r>
          </w:p>
        </w:tc>
        <w:tc>
          <w:tcPr>
            <w:tcW w:w="2835" w:type="dxa"/>
            <w:vAlign w:val="center"/>
          </w:tcPr>
          <w:p>
            <w:pPr>
              <w:pStyle w:val="21"/>
            </w:pPr>
            <w:r>
              <w:t>补贴资金发放时间</w:t>
            </w:r>
          </w:p>
        </w:tc>
        <w:tc>
          <w:tcPr>
            <w:tcW w:w="2551" w:type="dxa"/>
            <w:vAlign w:val="center"/>
          </w:tcPr>
          <w:p>
            <w:pPr>
              <w:pStyle w:val="21"/>
            </w:pPr>
            <w:r>
              <w:t>≤12月</w:t>
            </w:r>
          </w:p>
        </w:tc>
        <w:tc>
          <w:tcPr>
            <w:tcW w:w="2268" w:type="dxa"/>
            <w:vAlign w:val="center"/>
          </w:tcPr>
          <w:p>
            <w:pPr>
              <w:pStyle w:val="21"/>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预算成本控制数</w:t>
            </w:r>
          </w:p>
        </w:tc>
        <w:tc>
          <w:tcPr>
            <w:tcW w:w="2835" w:type="dxa"/>
            <w:vAlign w:val="center"/>
          </w:tcPr>
          <w:p>
            <w:pPr>
              <w:pStyle w:val="21"/>
            </w:pPr>
            <w:r>
              <w:t>考察实际支出成本与计划支出成本情况</w:t>
            </w:r>
          </w:p>
        </w:tc>
        <w:tc>
          <w:tcPr>
            <w:tcW w:w="2551" w:type="dxa"/>
            <w:vAlign w:val="center"/>
          </w:tcPr>
          <w:p>
            <w:pPr>
              <w:pStyle w:val="21"/>
            </w:pPr>
            <w:r>
              <w:t>≤1.19万元</w:t>
            </w:r>
          </w:p>
        </w:tc>
        <w:tc>
          <w:tcPr>
            <w:tcW w:w="2268" w:type="dxa"/>
            <w:vAlign w:val="center"/>
          </w:tcPr>
          <w:p>
            <w:pPr>
              <w:pStyle w:val="21"/>
            </w:pPr>
            <w:r>
              <w:t>项目预算文本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提高受补助人群生活水平</w:t>
            </w:r>
          </w:p>
        </w:tc>
        <w:tc>
          <w:tcPr>
            <w:tcW w:w="2835" w:type="dxa"/>
            <w:vAlign w:val="center"/>
          </w:tcPr>
          <w:p>
            <w:pPr>
              <w:pStyle w:val="21"/>
            </w:pPr>
            <w:r>
              <w:t>反映受补助人群生活水平情况</w:t>
            </w:r>
          </w:p>
        </w:tc>
        <w:tc>
          <w:tcPr>
            <w:tcW w:w="2551" w:type="dxa"/>
            <w:vAlign w:val="center"/>
          </w:tcPr>
          <w:p>
            <w:pPr>
              <w:pStyle w:val="21"/>
            </w:pPr>
            <w:r>
              <w:t>生活水平提高</w:t>
            </w:r>
          </w:p>
        </w:tc>
        <w:tc>
          <w:tcPr>
            <w:tcW w:w="2268" w:type="dxa"/>
            <w:vAlign w:val="center"/>
          </w:tcPr>
          <w:p>
            <w:pPr>
              <w:pStyle w:val="21"/>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补助期限</w:t>
            </w:r>
          </w:p>
        </w:tc>
        <w:tc>
          <w:tcPr>
            <w:tcW w:w="2835" w:type="dxa"/>
            <w:vAlign w:val="center"/>
          </w:tcPr>
          <w:p>
            <w:pPr>
              <w:pStyle w:val="21"/>
            </w:pPr>
            <w:r>
              <w:t>反映老电影放映员生活补助的持续性</w:t>
            </w:r>
          </w:p>
        </w:tc>
        <w:tc>
          <w:tcPr>
            <w:tcW w:w="2551" w:type="dxa"/>
            <w:vAlign w:val="center"/>
          </w:tcPr>
          <w:p>
            <w:pPr>
              <w:pStyle w:val="21"/>
            </w:pPr>
            <w:r>
              <w:t>1年</w:t>
            </w:r>
          </w:p>
        </w:tc>
        <w:tc>
          <w:tcPr>
            <w:tcW w:w="2268" w:type="dxa"/>
            <w:vAlign w:val="center"/>
          </w:tcPr>
          <w:p>
            <w:pPr>
              <w:pStyle w:val="21"/>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受益对象满意度</w:t>
            </w:r>
          </w:p>
        </w:tc>
        <w:tc>
          <w:tcPr>
            <w:tcW w:w="2835" w:type="dxa"/>
            <w:vAlign w:val="center"/>
          </w:tcPr>
          <w:p>
            <w:pPr>
              <w:pStyle w:val="21"/>
            </w:pPr>
            <w:r>
              <w:t>满意和较满意的收益对象占全部调研对象的比率</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13、旅游厕所运营维护项目绩效目标表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1.通过对103座旅游厕所进行运营维护，以方便居民和游客，提升我县旅游公共服务水平。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运营维护数量</w:t>
            </w:r>
          </w:p>
        </w:tc>
        <w:tc>
          <w:tcPr>
            <w:tcW w:w="2835" w:type="dxa"/>
            <w:vAlign w:val="center"/>
          </w:tcPr>
          <w:p>
            <w:pPr>
              <w:pStyle w:val="21"/>
            </w:pPr>
            <w:r>
              <w:t>反映旅游厕所运营维护数量</w:t>
            </w:r>
          </w:p>
        </w:tc>
        <w:tc>
          <w:tcPr>
            <w:tcW w:w="2551" w:type="dxa"/>
            <w:vAlign w:val="center"/>
          </w:tcPr>
          <w:p>
            <w:pPr>
              <w:pStyle w:val="21"/>
            </w:pPr>
            <w:r>
              <w:t>103座</w:t>
            </w:r>
          </w:p>
        </w:tc>
        <w:tc>
          <w:tcPr>
            <w:tcW w:w="2268" w:type="dxa"/>
            <w:vAlign w:val="center"/>
          </w:tcPr>
          <w:p>
            <w:pPr>
              <w:pStyle w:val="21"/>
            </w:pPr>
            <w:r>
              <w:t>我县旅游厕所实际数量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正常使用率</w:t>
            </w:r>
          </w:p>
        </w:tc>
        <w:tc>
          <w:tcPr>
            <w:tcW w:w="2835" w:type="dxa"/>
            <w:vAlign w:val="center"/>
          </w:tcPr>
          <w:p>
            <w:pPr>
              <w:pStyle w:val="21"/>
            </w:pPr>
            <w:r>
              <w:t>反映旅游厕所运维后使用情况</w:t>
            </w:r>
          </w:p>
        </w:tc>
        <w:tc>
          <w:tcPr>
            <w:tcW w:w="2551" w:type="dxa"/>
            <w:vAlign w:val="center"/>
          </w:tcPr>
          <w:p>
            <w:pPr>
              <w:pStyle w:val="21"/>
            </w:pPr>
            <w:r>
              <w:t>100%</w:t>
            </w:r>
          </w:p>
        </w:tc>
        <w:tc>
          <w:tcPr>
            <w:tcW w:w="2268" w:type="dxa"/>
            <w:vAlign w:val="center"/>
          </w:tcPr>
          <w:p>
            <w:pPr>
              <w:pStyle w:val="21"/>
            </w:pPr>
            <w:r>
              <w:t>旅游厕所运营维护项目合同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日常巡查维修、维护及时率</w:t>
            </w:r>
          </w:p>
        </w:tc>
        <w:tc>
          <w:tcPr>
            <w:tcW w:w="2835" w:type="dxa"/>
            <w:vAlign w:val="center"/>
          </w:tcPr>
          <w:p>
            <w:pPr>
              <w:pStyle w:val="21"/>
            </w:pPr>
            <w:r>
              <w:t>反映对旅游厕所的维修、维护及时性</w:t>
            </w:r>
          </w:p>
        </w:tc>
        <w:tc>
          <w:tcPr>
            <w:tcW w:w="2551" w:type="dxa"/>
            <w:vAlign w:val="center"/>
          </w:tcPr>
          <w:p>
            <w:pPr>
              <w:pStyle w:val="21"/>
            </w:pPr>
            <w:r>
              <w:t>及时</w:t>
            </w:r>
          </w:p>
        </w:tc>
        <w:tc>
          <w:tcPr>
            <w:tcW w:w="2268" w:type="dxa"/>
            <w:vAlign w:val="center"/>
          </w:tcPr>
          <w:p>
            <w:pPr>
              <w:pStyle w:val="21"/>
            </w:pPr>
            <w:r>
              <w:t>旅游厕所运营维护项目合同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预算成本控制数</w:t>
            </w:r>
          </w:p>
        </w:tc>
        <w:tc>
          <w:tcPr>
            <w:tcW w:w="2835" w:type="dxa"/>
            <w:vAlign w:val="center"/>
          </w:tcPr>
          <w:p>
            <w:pPr>
              <w:pStyle w:val="21"/>
            </w:pPr>
            <w:r>
              <w:t>考察实际支出成本与计划支出成本情况</w:t>
            </w:r>
          </w:p>
        </w:tc>
        <w:tc>
          <w:tcPr>
            <w:tcW w:w="2551" w:type="dxa"/>
            <w:vAlign w:val="center"/>
          </w:tcPr>
          <w:p>
            <w:pPr>
              <w:pStyle w:val="21"/>
            </w:pPr>
            <w:r>
              <w:t>≤219.6万元</w:t>
            </w:r>
          </w:p>
        </w:tc>
        <w:tc>
          <w:tcPr>
            <w:tcW w:w="2268" w:type="dxa"/>
            <w:vAlign w:val="center"/>
          </w:tcPr>
          <w:p>
            <w:pPr>
              <w:pStyle w:val="21"/>
            </w:pPr>
            <w:r>
              <w:t>项目预算文本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提升公共服务水平</w:t>
            </w:r>
          </w:p>
        </w:tc>
        <w:tc>
          <w:tcPr>
            <w:tcW w:w="2835" w:type="dxa"/>
            <w:vAlign w:val="center"/>
          </w:tcPr>
          <w:p>
            <w:pPr>
              <w:pStyle w:val="21"/>
            </w:pPr>
            <w:r>
              <w:t>提升公共服务水平</w:t>
            </w:r>
          </w:p>
        </w:tc>
        <w:tc>
          <w:tcPr>
            <w:tcW w:w="2551" w:type="dxa"/>
            <w:vAlign w:val="center"/>
          </w:tcPr>
          <w:p>
            <w:pPr>
              <w:pStyle w:val="21"/>
            </w:pPr>
            <w:r>
              <w:t>提升</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旅游厕所运行维护年限</w:t>
            </w:r>
          </w:p>
        </w:tc>
        <w:tc>
          <w:tcPr>
            <w:tcW w:w="2835" w:type="dxa"/>
            <w:vAlign w:val="center"/>
          </w:tcPr>
          <w:p>
            <w:pPr>
              <w:pStyle w:val="21"/>
            </w:pPr>
            <w:r>
              <w:t>反映旅游厕所运行维护年限</w:t>
            </w:r>
          </w:p>
        </w:tc>
        <w:tc>
          <w:tcPr>
            <w:tcW w:w="2551" w:type="dxa"/>
            <w:vAlign w:val="center"/>
          </w:tcPr>
          <w:p>
            <w:pPr>
              <w:pStyle w:val="21"/>
            </w:pPr>
            <w:r>
              <w:t>1年</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使用人员满意度</w:t>
            </w:r>
          </w:p>
        </w:tc>
        <w:tc>
          <w:tcPr>
            <w:tcW w:w="2835" w:type="dxa"/>
            <w:vAlign w:val="center"/>
          </w:tcPr>
          <w:p>
            <w:pPr>
              <w:pStyle w:val="21"/>
            </w:pPr>
            <w:r>
              <w:t>反映使用对象对旅游厕所运行维护情况的满意度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14、农村文化建设专项资金县级配套资金绩效目标表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 xml:space="preserve">1.通过项目的开展完成2022年完成我县文化信息资源共享工程网络维护、文化演出等活动，以丰富全县人民的文化生活。 </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文化信息资源共享工程网络建设数量</w:t>
            </w:r>
          </w:p>
        </w:tc>
        <w:tc>
          <w:tcPr>
            <w:tcW w:w="2835" w:type="dxa"/>
            <w:vAlign w:val="center"/>
          </w:tcPr>
          <w:p>
            <w:pPr>
              <w:pStyle w:val="21"/>
            </w:pPr>
            <w:r>
              <w:t>文化信息资源共享工程网络建设数量</w:t>
            </w:r>
          </w:p>
        </w:tc>
        <w:tc>
          <w:tcPr>
            <w:tcW w:w="2551" w:type="dxa"/>
            <w:vAlign w:val="center"/>
          </w:tcPr>
          <w:p>
            <w:pPr>
              <w:pStyle w:val="21"/>
            </w:pPr>
            <w:r>
              <w:t>105个</w:t>
            </w:r>
          </w:p>
        </w:tc>
        <w:tc>
          <w:tcPr>
            <w:tcW w:w="2268" w:type="dxa"/>
            <w:vAlign w:val="center"/>
          </w:tcPr>
          <w:p>
            <w:pPr>
              <w:pStyle w:val="21"/>
            </w:pPr>
            <w:r>
              <w:t>我县行政村数量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文化活动数量</w:t>
            </w:r>
          </w:p>
        </w:tc>
        <w:tc>
          <w:tcPr>
            <w:tcW w:w="2835" w:type="dxa"/>
            <w:vAlign w:val="center"/>
          </w:tcPr>
          <w:p>
            <w:pPr>
              <w:pStyle w:val="21"/>
            </w:pPr>
            <w:r>
              <w:t>文化活动数量</w:t>
            </w:r>
          </w:p>
        </w:tc>
        <w:tc>
          <w:tcPr>
            <w:tcW w:w="2551" w:type="dxa"/>
            <w:vAlign w:val="center"/>
          </w:tcPr>
          <w:p>
            <w:pPr>
              <w:pStyle w:val="21"/>
            </w:pPr>
            <w:r>
              <w:t>≥3次</w:t>
            </w:r>
          </w:p>
        </w:tc>
        <w:tc>
          <w:tcPr>
            <w:tcW w:w="2268" w:type="dxa"/>
            <w:vAlign w:val="center"/>
          </w:tcPr>
          <w:p>
            <w:pPr>
              <w:pStyle w:val="21"/>
            </w:pPr>
            <w:r>
              <w:t>文化活动方案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网络正常运行率</w:t>
            </w:r>
          </w:p>
        </w:tc>
        <w:tc>
          <w:tcPr>
            <w:tcW w:w="2835" w:type="dxa"/>
            <w:vAlign w:val="center"/>
          </w:tcPr>
          <w:p>
            <w:pPr>
              <w:pStyle w:val="21"/>
            </w:pPr>
            <w:r>
              <w:t>文化信息资源共享工程网络正常运行情况</w:t>
            </w:r>
          </w:p>
        </w:tc>
        <w:tc>
          <w:tcPr>
            <w:tcW w:w="2551" w:type="dxa"/>
            <w:vAlign w:val="center"/>
          </w:tcPr>
          <w:p>
            <w:pPr>
              <w:pStyle w:val="21"/>
            </w:pPr>
            <w:r>
              <w:t>≥90%</w:t>
            </w:r>
          </w:p>
        </w:tc>
        <w:tc>
          <w:tcPr>
            <w:tcW w:w="2268" w:type="dxa"/>
            <w:vAlign w:val="center"/>
          </w:tcPr>
          <w:p>
            <w:pPr>
              <w:pStyle w:val="21"/>
            </w:pPr>
            <w:r>
              <w:t>网络维修单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网络覆盖率</w:t>
            </w:r>
          </w:p>
        </w:tc>
        <w:tc>
          <w:tcPr>
            <w:tcW w:w="2835" w:type="dxa"/>
            <w:vAlign w:val="center"/>
          </w:tcPr>
          <w:p>
            <w:pPr>
              <w:pStyle w:val="21"/>
            </w:pPr>
            <w:r>
              <w:t>实际安装网络的数量占计划安装数量的比率</w:t>
            </w:r>
          </w:p>
        </w:tc>
        <w:tc>
          <w:tcPr>
            <w:tcW w:w="2551" w:type="dxa"/>
            <w:vAlign w:val="center"/>
          </w:tcPr>
          <w:p>
            <w:pPr>
              <w:pStyle w:val="21"/>
            </w:pPr>
            <w:r>
              <w:t>≥90%</w:t>
            </w:r>
          </w:p>
        </w:tc>
        <w:tc>
          <w:tcPr>
            <w:tcW w:w="2268" w:type="dxa"/>
            <w:vAlign w:val="center"/>
          </w:tcPr>
          <w:p>
            <w:pPr>
              <w:pStyle w:val="21"/>
            </w:pPr>
            <w:r>
              <w:t>网络安装合同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群众参与度</w:t>
            </w:r>
          </w:p>
        </w:tc>
        <w:tc>
          <w:tcPr>
            <w:tcW w:w="2835" w:type="dxa"/>
            <w:vAlign w:val="center"/>
          </w:tcPr>
          <w:p>
            <w:pPr>
              <w:pStyle w:val="21"/>
            </w:pPr>
            <w:r>
              <w:t>文化活动开展人民群众参与人数</w:t>
            </w:r>
          </w:p>
        </w:tc>
        <w:tc>
          <w:tcPr>
            <w:tcW w:w="2551" w:type="dxa"/>
            <w:vAlign w:val="center"/>
          </w:tcPr>
          <w:p>
            <w:pPr>
              <w:pStyle w:val="21"/>
            </w:pPr>
            <w:r>
              <w:t>≥500人、次</w:t>
            </w:r>
          </w:p>
        </w:tc>
        <w:tc>
          <w:tcPr>
            <w:tcW w:w="2268" w:type="dxa"/>
            <w:vAlign w:val="center"/>
          </w:tcPr>
          <w:p>
            <w:pPr>
              <w:pStyle w:val="21"/>
            </w:pPr>
            <w:r>
              <w:t>报名表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项目资金支付</w:t>
            </w:r>
          </w:p>
        </w:tc>
        <w:tc>
          <w:tcPr>
            <w:tcW w:w="2835" w:type="dxa"/>
            <w:vAlign w:val="center"/>
          </w:tcPr>
          <w:p>
            <w:pPr>
              <w:pStyle w:val="21"/>
            </w:pPr>
            <w:r>
              <w:t>项目资金将按照相关合同要求支付资金</w:t>
            </w:r>
          </w:p>
        </w:tc>
        <w:tc>
          <w:tcPr>
            <w:tcW w:w="2551" w:type="dxa"/>
            <w:vAlign w:val="center"/>
          </w:tcPr>
          <w:p>
            <w:pPr>
              <w:pStyle w:val="21"/>
            </w:pPr>
            <w:r>
              <w:t>≤12月</w:t>
            </w:r>
          </w:p>
        </w:tc>
        <w:tc>
          <w:tcPr>
            <w:tcW w:w="2268" w:type="dxa"/>
            <w:vAlign w:val="center"/>
          </w:tcPr>
          <w:p>
            <w:pPr>
              <w:pStyle w:val="21"/>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预算成本控制数</w:t>
            </w:r>
          </w:p>
        </w:tc>
        <w:tc>
          <w:tcPr>
            <w:tcW w:w="2835" w:type="dxa"/>
            <w:vAlign w:val="center"/>
          </w:tcPr>
          <w:p>
            <w:pPr>
              <w:pStyle w:val="21"/>
            </w:pPr>
            <w:r>
              <w:t>考察实际支出成本与计划支出成本情况</w:t>
            </w:r>
          </w:p>
        </w:tc>
        <w:tc>
          <w:tcPr>
            <w:tcW w:w="2551" w:type="dxa"/>
            <w:vAlign w:val="center"/>
          </w:tcPr>
          <w:p>
            <w:pPr>
              <w:pStyle w:val="21"/>
            </w:pPr>
            <w:r>
              <w:t>≤23.1万元</w:t>
            </w:r>
          </w:p>
        </w:tc>
        <w:tc>
          <w:tcPr>
            <w:tcW w:w="2268" w:type="dxa"/>
            <w:vAlign w:val="center"/>
          </w:tcPr>
          <w:p>
            <w:pPr>
              <w:pStyle w:val="21"/>
            </w:pPr>
            <w:r>
              <w:t>项目预算文本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公共文化服务体系水平</w:t>
            </w:r>
          </w:p>
        </w:tc>
        <w:tc>
          <w:tcPr>
            <w:tcW w:w="2835" w:type="dxa"/>
            <w:vAlign w:val="center"/>
          </w:tcPr>
          <w:p>
            <w:pPr>
              <w:pStyle w:val="21"/>
            </w:pPr>
            <w:r>
              <w:t>公共文化服务体系水平提升</w:t>
            </w:r>
          </w:p>
        </w:tc>
        <w:tc>
          <w:tcPr>
            <w:tcW w:w="2551" w:type="dxa"/>
            <w:vAlign w:val="center"/>
          </w:tcPr>
          <w:p>
            <w:pPr>
              <w:pStyle w:val="21"/>
            </w:pPr>
            <w:r>
              <w:t>提升</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农村文化建设专项资金县级配套资金持续时间</w:t>
            </w:r>
          </w:p>
        </w:tc>
        <w:tc>
          <w:tcPr>
            <w:tcW w:w="2835" w:type="dxa"/>
            <w:vAlign w:val="center"/>
          </w:tcPr>
          <w:p>
            <w:pPr>
              <w:pStyle w:val="21"/>
            </w:pPr>
            <w:r>
              <w:t>农村文化建设专项资金县级配套资金持续时间</w:t>
            </w:r>
          </w:p>
        </w:tc>
        <w:tc>
          <w:tcPr>
            <w:tcW w:w="2551" w:type="dxa"/>
            <w:vAlign w:val="center"/>
          </w:tcPr>
          <w:p>
            <w:pPr>
              <w:pStyle w:val="21"/>
            </w:pPr>
            <w:r>
              <w:t>1年</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群众满意度</w:t>
            </w:r>
          </w:p>
        </w:tc>
        <w:tc>
          <w:tcPr>
            <w:tcW w:w="2835" w:type="dxa"/>
            <w:vAlign w:val="center"/>
          </w:tcPr>
          <w:p>
            <w:pPr>
              <w:pStyle w:val="21"/>
            </w:pPr>
            <w:r>
              <w:t>群众满意度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15、千人培训惠民工程绩效目标表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 xml:space="preserve">1.通过文艺培训，让普通百姓享受到党和政府文化惠民政策的同时，对文艺活动的参与率和满意度达到90%以上。外提升大厂县文艺人才专业能力、文艺创作水平，内打造文艺品牌，丰富全县群众文化活动，提升全县群众文化素养。 </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组织培训课时</w:t>
            </w:r>
          </w:p>
        </w:tc>
        <w:tc>
          <w:tcPr>
            <w:tcW w:w="2835" w:type="dxa"/>
            <w:vAlign w:val="center"/>
          </w:tcPr>
          <w:p>
            <w:pPr>
              <w:pStyle w:val="21"/>
            </w:pPr>
            <w:r>
              <w:t>组织培训课时数</w:t>
            </w:r>
          </w:p>
        </w:tc>
        <w:tc>
          <w:tcPr>
            <w:tcW w:w="2551" w:type="dxa"/>
            <w:vAlign w:val="center"/>
          </w:tcPr>
          <w:p>
            <w:pPr>
              <w:pStyle w:val="21"/>
            </w:pPr>
            <w:r>
              <w:t>≥60次</w:t>
            </w:r>
          </w:p>
        </w:tc>
        <w:tc>
          <w:tcPr>
            <w:tcW w:w="2268" w:type="dxa"/>
            <w:vAlign w:val="center"/>
          </w:tcPr>
          <w:p>
            <w:pPr>
              <w:pStyle w:val="21"/>
            </w:pPr>
            <w:r>
              <w:t>千人培训方案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开设课程数量</w:t>
            </w:r>
          </w:p>
        </w:tc>
        <w:tc>
          <w:tcPr>
            <w:tcW w:w="2835" w:type="dxa"/>
            <w:vAlign w:val="center"/>
          </w:tcPr>
          <w:p>
            <w:pPr>
              <w:pStyle w:val="21"/>
            </w:pPr>
            <w:r>
              <w:t>培训开设课程数量</w:t>
            </w:r>
          </w:p>
        </w:tc>
        <w:tc>
          <w:tcPr>
            <w:tcW w:w="2551" w:type="dxa"/>
            <w:vAlign w:val="center"/>
          </w:tcPr>
          <w:p>
            <w:pPr>
              <w:pStyle w:val="21"/>
            </w:pPr>
            <w:r>
              <w:t>≥4门</w:t>
            </w:r>
          </w:p>
        </w:tc>
        <w:tc>
          <w:tcPr>
            <w:tcW w:w="2268" w:type="dxa"/>
            <w:vAlign w:val="center"/>
          </w:tcPr>
          <w:p>
            <w:pPr>
              <w:pStyle w:val="21"/>
            </w:pPr>
            <w:r>
              <w:t>千人培训方案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参加培训人次</w:t>
            </w:r>
          </w:p>
        </w:tc>
        <w:tc>
          <w:tcPr>
            <w:tcW w:w="2835" w:type="dxa"/>
            <w:vAlign w:val="center"/>
          </w:tcPr>
          <w:p>
            <w:pPr>
              <w:pStyle w:val="21"/>
            </w:pPr>
            <w:r>
              <w:t>参加培训人次</w:t>
            </w:r>
          </w:p>
        </w:tc>
        <w:tc>
          <w:tcPr>
            <w:tcW w:w="2551" w:type="dxa"/>
            <w:vAlign w:val="center"/>
          </w:tcPr>
          <w:p>
            <w:pPr>
              <w:pStyle w:val="21"/>
            </w:pPr>
            <w:r>
              <w:t>≥1000人次</w:t>
            </w:r>
          </w:p>
        </w:tc>
        <w:tc>
          <w:tcPr>
            <w:tcW w:w="2268" w:type="dxa"/>
            <w:vAlign w:val="center"/>
          </w:tcPr>
          <w:p>
            <w:pPr>
              <w:pStyle w:val="21"/>
            </w:pPr>
            <w:r>
              <w:t>千人培训方案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培训覆盖率</w:t>
            </w:r>
          </w:p>
        </w:tc>
        <w:tc>
          <w:tcPr>
            <w:tcW w:w="2835" w:type="dxa"/>
            <w:vAlign w:val="center"/>
          </w:tcPr>
          <w:p>
            <w:pPr>
              <w:pStyle w:val="21"/>
            </w:pPr>
            <w:r>
              <w:t>培训对象数量占应覆盖对象数量的比率</w:t>
            </w:r>
          </w:p>
        </w:tc>
        <w:tc>
          <w:tcPr>
            <w:tcW w:w="2551" w:type="dxa"/>
            <w:vAlign w:val="center"/>
          </w:tcPr>
          <w:p>
            <w:pPr>
              <w:pStyle w:val="21"/>
            </w:pPr>
            <w:r>
              <w:t>≥90%</w:t>
            </w:r>
          </w:p>
        </w:tc>
        <w:tc>
          <w:tcPr>
            <w:tcW w:w="2268" w:type="dxa"/>
            <w:vAlign w:val="center"/>
          </w:tcPr>
          <w:p>
            <w:pPr>
              <w:pStyle w:val="21"/>
            </w:pPr>
            <w:r>
              <w:t>培训报名表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千人培训文化惠民工程完成时间</w:t>
            </w:r>
          </w:p>
        </w:tc>
        <w:tc>
          <w:tcPr>
            <w:tcW w:w="2835" w:type="dxa"/>
            <w:vAlign w:val="center"/>
          </w:tcPr>
          <w:p>
            <w:pPr>
              <w:pStyle w:val="21"/>
            </w:pPr>
            <w:r>
              <w:t>千人培训文化惠民工程完成时间</w:t>
            </w:r>
          </w:p>
        </w:tc>
        <w:tc>
          <w:tcPr>
            <w:tcW w:w="2551" w:type="dxa"/>
            <w:vAlign w:val="center"/>
          </w:tcPr>
          <w:p>
            <w:pPr>
              <w:pStyle w:val="21"/>
            </w:pPr>
            <w:r>
              <w:t>及时</w:t>
            </w:r>
          </w:p>
        </w:tc>
        <w:tc>
          <w:tcPr>
            <w:tcW w:w="2268" w:type="dxa"/>
            <w:vAlign w:val="center"/>
          </w:tcPr>
          <w:p>
            <w:pPr>
              <w:pStyle w:val="21"/>
            </w:pPr>
            <w:r>
              <w:t>千人培训方案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预算成本控制数</w:t>
            </w:r>
          </w:p>
        </w:tc>
        <w:tc>
          <w:tcPr>
            <w:tcW w:w="2835" w:type="dxa"/>
            <w:vAlign w:val="center"/>
          </w:tcPr>
          <w:p>
            <w:pPr>
              <w:pStyle w:val="21"/>
            </w:pPr>
            <w:r>
              <w:t>考察实际支出成本与计划支出成本情况</w:t>
            </w:r>
          </w:p>
        </w:tc>
        <w:tc>
          <w:tcPr>
            <w:tcW w:w="2551" w:type="dxa"/>
            <w:vAlign w:val="center"/>
          </w:tcPr>
          <w:p>
            <w:pPr>
              <w:pStyle w:val="21"/>
            </w:pPr>
            <w:r>
              <w:t>≤10万元</w:t>
            </w:r>
          </w:p>
        </w:tc>
        <w:tc>
          <w:tcPr>
            <w:tcW w:w="2268" w:type="dxa"/>
            <w:vAlign w:val="center"/>
          </w:tcPr>
          <w:p>
            <w:pPr>
              <w:pStyle w:val="21"/>
            </w:pPr>
            <w:r>
              <w:t>项目预算文本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培训内容知晓率</w:t>
            </w:r>
          </w:p>
        </w:tc>
        <w:tc>
          <w:tcPr>
            <w:tcW w:w="2835" w:type="dxa"/>
            <w:vAlign w:val="center"/>
          </w:tcPr>
          <w:p>
            <w:pPr>
              <w:pStyle w:val="21"/>
            </w:pPr>
            <w:r>
              <w:t>培训内容知晓情况</w:t>
            </w:r>
          </w:p>
        </w:tc>
        <w:tc>
          <w:tcPr>
            <w:tcW w:w="2551" w:type="dxa"/>
            <w:vAlign w:val="center"/>
          </w:tcPr>
          <w:p>
            <w:pPr>
              <w:pStyle w:val="21"/>
            </w:pPr>
            <w:r>
              <w:t>≥90%</w:t>
            </w:r>
          </w:p>
        </w:tc>
        <w:tc>
          <w:tcPr>
            <w:tcW w:w="2268" w:type="dxa"/>
            <w:vAlign w:val="center"/>
          </w:tcPr>
          <w:p>
            <w:pPr>
              <w:pStyle w:val="21"/>
            </w:pPr>
            <w:r>
              <w:t>千人培训方案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培训期限</w:t>
            </w:r>
          </w:p>
        </w:tc>
        <w:tc>
          <w:tcPr>
            <w:tcW w:w="2835" w:type="dxa"/>
            <w:vAlign w:val="center"/>
          </w:tcPr>
          <w:p>
            <w:pPr>
              <w:pStyle w:val="21"/>
            </w:pPr>
            <w:r>
              <w:t>考察千人培训文化惠民工程的持续性</w:t>
            </w:r>
          </w:p>
        </w:tc>
        <w:tc>
          <w:tcPr>
            <w:tcW w:w="2551" w:type="dxa"/>
            <w:vAlign w:val="center"/>
          </w:tcPr>
          <w:p>
            <w:pPr>
              <w:pStyle w:val="21"/>
            </w:pPr>
            <w:r>
              <w:t>1年</w:t>
            </w:r>
          </w:p>
        </w:tc>
        <w:tc>
          <w:tcPr>
            <w:tcW w:w="2268" w:type="dxa"/>
            <w:vAlign w:val="center"/>
          </w:tcPr>
          <w:p>
            <w:pPr>
              <w:pStyle w:val="21"/>
            </w:pPr>
            <w:r>
              <w:t>千人培训方案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群众满意度</w:t>
            </w:r>
          </w:p>
        </w:tc>
        <w:tc>
          <w:tcPr>
            <w:tcW w:w="2835" w:type="dxa"/>
            <w:vAlign w:val="center"/>
          </w:tcPr>
          <w:p>
            <w:pPr>
              <w:pStyle w:val="21"/>
            </w:pPr>
            <w:r>
              <w:t>群众对我县文化活动的满意度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16、文博馆运行及文物保护资金绩效目标表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1.用于文物修复等工作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修复文物数量</w:t>
            </w:r>
          </w:p>
        </w:tc>
        <w:tc>
          <w:tcPr>
            <w:tcW w:w="2835" w:type="dxa"/>
            <w:vAlign w:val="center"/>
          </w:tcPr>
          <w:p>
            <w:pPr>
              <w:pStyle w:val="21"/>
            </w:pPr>
            <w:r>
              <w:t>修复文物数量</w:t>
            </w:r>
          </w:p>
        </w:tc>
        <w:tc>
          <w:tcPr>
            <w:tcW w:w="2551" w:type="dxa"/>
            <w:vAlign w:val="center"/>
          </w:tcPr>
          <w:p>
            <w:pPr>
              <w:pStyle w:val="21"/>
            </w:pPr>
            <w:r>
              <w:t>≥4个</w:t>
            </w:r>
          </w:p>
        </w:tc>
        <w:tc>
          <w:tcPr>
            <w:tcW w:w="2268" w:type="dxa"/>
            <w:vAlign w:val="center"/>
          </w:tcPr>
          <w:p>
            <w:pPr>
              <w:pStyle w:val="21"/>
            </w:pPr>
            <w:r>
              <w:t>文物保护工作计划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修复文物合格率</w:t>
            </w:r>
          </w:p>
        </w:tc>
        <w:tc>
          <w:tcPr>
            <w:tcW w:w="2835" w:type="dxa"/>
            <w:vAlign w:val="center"/>
          </w:tcPr>
          <w:p>
            <w:pPr>
              <w:pStyle w:val="21"/>
            </w:pPr>
            <w:r>
              <w:t>考核文物修复合格情况</w:t>
            </w:r>
          </w:p>
        </w:tc>
        <w:tc>
          <w:tcPr>
            <w:tcW w:w="2551" w:type="dxa"/>
            <w:vAlign w:val="center"/>
          </w:tcPr>
          <w:p>
            <w:pPr>
              <w:pStyle w:val="21"/>
            </w:pPr>
            <w:r>
              <w:t>100%</w:t>
            </w:r>
          </w:p>
        </w:tc>
        <w:tc>
          <w:tcPr>
            <w:tcW w:w="2268" w:type="dxa"/>
            <w:vAlign w:val="center"/>
          </w:tcPr>
          <w:p>
            <w:pPr>
              <w:pStyle w:val="21"/>
            </w:pPr>
            <w:r>
              <w:t>文物四有工作的合格率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文物修复及时程度</w:t>
            </w:r>
          </w:p>
        </w:tc>
        <w:tc>
          <w:tcPr>
            <w:tcW w:w="2835" w:type="dxa"/>
            <w:vAlign w:val="center"/>
          </w:tcPr>
          <w:p>
            <w:pPr>
              <w:pStyle w:val="21"/>
            </w:pPr>
            <w:r>
              <w:t>文物修复及时程度</w:t>
            </w:r>
          </w:p>
        </w:tc>
        <w:tc>
          <w:tcPr>
            <w:tcW w:w="2551" w:type="dxa"/>
            <w:vAlign w:val="center"/>
          </w:tcPr>
          <w:p>
            <w:pPr>
              <w:pStyle w:val="21"/>
            </w:pPr>
            <w:r>
              <w:t>2022年12月31日前</w:t>
            </w:r>
          </w:p>
        </w:tc>
        <w:tc>
          <w:tcPr>
            <w:tcW w:w="2268" w:type="dxa"/>
            <w:vAlign w:val="center"/>
          </w:tcPr>
          <w:p>
            <w:pPr>
              <w:pStyle w:val="21"/>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项目预算控制数</w:t>
            </w:r>
          </w:p>
        </w:tc>
        <w:tc>
          <w:tcPr>
            <w:tcW w:w="2835" w:type="dxa"/>
            <w:vAlign w:val="center"/>
          </w:tcPr>
          <w:p>
            <w:pPr>
              <w:pStyle w:val="21"/>
            </w:pPr>
            <w:r>
              <w:t>考察实际支出成本与计划支出成本情况</w:t>
            </w:r>
          </w:p>
        </w:tc>
        <w:tc>
          <w:tcPr>
            <w:tcW w:w="2551" w:type="dxa"/>
            <w:vAlign w:val="center"/>
          </w:tcPr>
          <w:p>
            <w:pPr>
              <w:pStyle w:val="21"/>
            </w:pPr>
            <w:r>
              <w:t>≤2万元</w:t>
            </w:r>
          </w:p>
        </w:tc>
        <w:tc>
          <w:tcPr>
            <w:tcW w:w="2268" w:type="dxa"/>
            <w:vAlign w:val="center"/>
          </w:tcPr>
          <w:p>
            <w:pPr>
              <w:pStyle w:val="21"/>
            </w:pPr>
            <w:r>
              <w:t>项目预算资金支付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馆藏内容及资料的丰富度</w:t>
            </w:r>
          </w:p>
        </w:tc>
        <w:tc>
          <w:tcPr>
            <w:tcW w:w="2835" w:type="dxa"/>
            <w:vAlign w:val="center"/>
          </w:tcPr>
          <w:p>
            <w:pPr>
              <w:pStyle w:val="21"/>
            </w:pPr>
            <w:r>
              <w:t>已收集档案数量占计划收集数量的比例</w:t>
            </w:r>
          </w:p>
        </w:tc>
        <w:tc>
          <w:tcPr>
            <w:tcW w:w="2551" w:type="dxa"/>
            <w:vAlign w:val="center"/>
          </w:tcPr>
          <w:p>
            <w:pPr>
              <w:pStyle w:val="21"/>
            </w:pPr>
            <w:r>
              <w:t>≥60%</w:t>
            </w:r>
          </w:p>
        </w:tc>
        <w:tc>
          <w:tcPr>
            <w:tcW w:w="2268" w:type="dxa"/>
            <w:vAlign w:val="center"/>
          </w:tcPr>
          <w:p>
            <w:pPr>
              <w:pStyle w:val="21"/>
            </w:pPr>
            <w:r>
              <w:t>文物情况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对中华优秀文化传承影响</w:t>
            </w:r>
          </w:p>
        </w:tc>
        <w:tc>
          <w:tcPr>
            <w:tcW w:w="2835" w:type="dxa"/>
            <w:vAlign w:val="center"/>
          </w:tcPr>
          <w:p>
            <w:pPr>
              <w:pStyle w:val="21"/>
            </w:pPr>
            <w:r>
              <w:t>对中华优秀文化传承影响</w:t>
            </w:r>
          </w:p>
        </w:tc>
        <w:tc>
          <w:tcPr>
            <w:tcW w:w="2551" w:type="dxa"/>
            <w:vAlign w:val="center"/>
          </w:tcPr>
          <w:p>
            <w:pPr>
              <w:pStyle w:val="21"/>
            </w:pPr>
            <w:r>
              <w:t>长期</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群众对文物工作的满意度</w:t>
            </w:r>
          </w:p>
        </w:tc>
        <w:tc>
          <w:tcPr>
            <w:tcW w:w="2835" w:type="dxa"/>
            <w:vAlign w:val="center"/>
          </w:tcPr>
          <w:p>
            <w:pPr>
              <w:pStyle w:val="21"/>
            </w:pPr>
            <w:r>
              <w:t>群众对文物工作的满意度</w:t>
            </w:r>
          </w:p>
        </w:tc>
        <w:tc>
          <w:tcPr>
            <w:tcW w:w="2551" w:type="dxa"/>
            <w:vAlign w:val="center"/>
          </w:tcPr>
          <w:p>
            <w:pPr>
              <w:pStyle w:val="21"/>
            </w:pPr>
            <w:r>
              <w:t>≥90%</w:t>
            </w:r>
          </w:p>
        </w:tc>
        <w:tc>
          <w:tcPr>
            <w:tcW w:w="2268" w:type="dxa"/>
            <w:vAlign w:val="center"/>
          </w:tcPr>
          <w:p>
            <w:pPr>
              <w:pStyle w:val="21"/>
            </w:pPr>
            <w:r>
              <w:t>群众对文物工作的满意度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17、文化惠民卡项目资金绩效目标表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1.通过组织发行文化惠民卡，推进文化和旅游发展，充分活跃我县基层文艺、文化生活，提升群众幸福生活指数。</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发行文化惠民卡数量</w:t>
            </w:r>
          </w:p>
        </w:tc>
        <w:tc>
          <w:tcPr>
            <w:tcW w:w="2835" w:type="dxa"/>
            <w:vAlign w:val="center"/>
          </w:tcPr>
          <w:p>
            <w:pPr>
              <w:pStyle w:val="21"/>
            </w:pPr>
            <w:r>
              <w:t>发行文化惠民卡数量</w:t>
            </w:r>
          </w:p>
        </w:tc>
        <w:tc>
          <w:tcPr>
            <w:tcW w:w="2551" w:type="dxa"/>
            <w:vAlign w:val="center"/>
          </w:tcPr>
          <w:p>
            <w:pPr>
              <w:pStyle w:val="21"/>
            </w:pPr>
            <w:r>
              <w:t>≥150张</w:t>
            </w:r>
          </w:p>
        </w:tc>
        <w:tc>
          <w:tcPr>
            <w:tcW w:w="2268" w:type="dxa"/>
            <w:vAlign w:val="center"/>
          </w:tcPr>
          <w:p>
            <w:pPr>
              <w:pStyle w:val="21"/>
            </w:pPr>
            <w:r>
              <w:t>文化惠民卡发行方案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文化惠民卡覆盖率</w:t>
            </w:r>
          </w:p>
        </w:tc>
        <w:tc>
          <w:tcPr>
            <w:tcW w:w="2835" w:type="dxa"/>
            <w:vAlign w:val="center"/>
          </w:tcPr>
          <w:p>
            <w:pPr>
              <w:pStyle w:val="21"/>
            </w:pPr>
            <w:r>
              <w:t>活动参与对象数量占应覆盖对象数量的比率</w:t>
            </w:r>
          </w:p>
        </w:tc>
        <w:tc>
          <w:tcPr>
            <w:tcW w:w="2551" w:type="dxa"/>
            <w:vAlign w:val="center"/>
          </w:tcPr>
          <w:p>
            <w:pPr>
              <w:pStyle w:val="21"/>
            </w:pPr>
            <w:r>
              <w:t>≥90%</w:t>
            </w:r>
          </w:p>
        </w:tc>
        <w:tc>
          <w:tcPr>
            <w:tcW w:w="2268" w:type="dxa"/>
            <w:vAlign w:val="center"/>
          </w:tcPr>
          <w:p>
            <w:pPr>
              <w:pStyle w:val="21"/>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活动计划按期完成</w:t>
            </w:r>
          </w:p>
        </w:tc>
        <w:tc>
          <w:tcPr>
            <w:tcW w:w="2835" w:type="dxa"/>
            <w:vAlign w:val="center"/>
          </w:tcPr>
          <w:p>
            <w:pPr>
              <w:pStyle w:val="21"/>
            </w:pPr>
            <w:r>
              <w:t>文化惠民卡发行完成时间</w:t>
            </w:r>
          </w:p>
        </w:tc>
        <w:tc>
          <w:tcPr>
            <w:tcW w:w="2551" w:type="dxa"/>
            <w:vAlign w:val="center"/>
          </w:tcPr>
          <w:p>
            <w:pPr>
              <w:pStyle w:val="21"/>
            </w:pPr>
            <w:r>
              <w:t>≤10月</w:t>
            </w:r>
          </w:p>
        </w:tc>
        <w:tc>
          <w:tcPr>
            <w:tcW w:w="2268" w:type="dxa"/>
            <w:vAlign w:val="center"/>
          </w:tcPr>
          <w:p>
            <w:pPr>
              <w:pStyle w:val="21"/>
            </w:pPr>
            <w:r>
              <w:t>文化惠民卡发行方案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项目预算控制数</w:t>
            </w:r>
          </w:p>
        </w:tc>
        <w:tc>
          <w:tcPr>
            <w:tcW w:w="2835" w:type="dxa"/>
            <w:vAlign w:val="center"/>
          </w:tcPr>
          <w:p>
            <w:pPr>
              <w:pStyle w:val="21"/>
            </w:pPr>
            <w:r>
              <w:t>考察实际支出成本与计划支出成本情况</w:t>
            </w:r>
          </w:p>
        </w:tc>
        <w:tc>
          <w:tcPr>
            <w:tcW w:w="2551" w:type="dxa"/>
            <w:vAlign w:val="center"/>
          </w:tcPr>
          <w:p>
            <w:pPr>
              <w:pStyle w:val="21"/>
            </w:pPr>
            <w:r>
              <w:t>≤7.5万元</w:t>
            </w:r>
          </w:p>
        </w:tc>
        <w:tc>
          <w:tcPr>
            <w:tcW w:w="2268" w:type="dxa"/>
            <w:vAlign w:val="center"/>
          </w:tcPr>
          <w:p>
            <w:pPr>
              <w:pStyle w:val="21"/>
            </w:pPr>
            <w: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文化惠民卡带动人数</w:t>
            </w:r>
          </w:p>
        </w:tc>
        <w:tc>
          <w:tcPr>
            <w:tcW w:w="2835" w:type="dxa"/>
            <w:vAlign w:val="center"/>
          </w:tcPr>
          <w:p>
            <w:pPr>
              <w:pStyle w:val="21"/>
            </w:pPr>
            <w:r>
              <w:t>文化惠民卡带动群众消费人数</w:t>
            </w:r>
          </w:p>
        </w:tc>
        <w:tc>
          <w:tcPr>
            <w:tcW w:w="2551" w:type="dxa"/>
            <w:vAlign w:val="center"/>
          </w:tcPr>
          <w:p>
            <w:pPr>
              <w:pStyle w:val="21"/>
            </w:pPr>
            <w:r>
              <w:t>≥1000人</w:t>
            </w:r>
          </w:p>
        </w:tc>
        <w:tc>
          <w:tcPr>
            <w:tcW w:w="2268" w:type="dxa"/>
            <w:vAlign w:val="center"/>
          </w:tcPr>
          <w:p>
            <w:pPr>
              <w:pStyle w:val="21"/>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文化惠民卡资金的持续性</w:t>
            </w:r>
          </w:p>
        </w:tc>
        <w:tc>
          <w:tcPr>
            <w:tcW w:w="2835" w:type="dxa"/>
            <w:vAlign w:val="center"/>
          </w:tcPr>
          <w:p>
            <w:pPr>
              <w:pStyle w:val="21"/>
            </w:pPr>
            <w:r>
              <w:t>文化惠民卡资金的持续时间</w:t>
            </w:r>
          </w:p>
        </w:tc>
        <w:tc>
          <w:tcPr>
            <w:tcW w:w="2551" w:type="dxa"/>
            <w:vAlign w:val="center"/>
          </w:tcPr>
          <w:p>
            <w:pPr>
              <w:pStyle w:val="21"/>
            </w:pPr>
            <w:r>
              <w:t>1年</w:t>
            </w:r>
          </w:p>
        </w:tc>
        <w:tc>
          <w:tcPr>
            <w:tcW w:w="2268" w:type="dxa"/>
            <w:vAlign w:val="center"/>
          </w:tcPr>
          <w:p>
            <w:pPr>
              <w:pStyle w:val="21"/>
            </w:pPr>
            <w:r>
              <w:t>文化惠民卡发行方案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群众满意度</w:t>
            </w:r>
          </w:p>
        </w:tc>
        <w:tc>
          <w:tcPr>
            <w:tcW w:w="2835" w:type="dxa"/>
            <w:vAlign w:val="center"/>
          </w:tcPr>
          <w:p>
            <w:pPr>
              <w:pStyle w:val="21"/>
            </w:pPr>
            <w:r>
              <w:t>群众对我县文化旅游发展的满意度</w:t>
            </w:r>
          </w:p>
        </w:tc>
        <w:tc>
          <w:tcPr>
            <w:tcW w:w="2551" w:type="dxa"/>
            <w:vAlign w:val="center"/>
          </w:tcPr>
          <w:p>
            <w:pPr>
              <w:pStyle w:val="21"/>
            </w:pPr>
            <w:r>
              <w:t>≥90%</w:t>
            </w:r>
          </w:p>
        </w:tc>
        <w:tc>
          <w:tcPr>
            <w:tcW w:w="2268" w:type="dxa"/>
            <w:vAlign w:val="center"/>
          </w:tcPr>
          <w:p>
            <w:pPr>
              <w:pStyle w:val="2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18、创新节目经费绩效目标表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项目的开展，完成产出指标：创作新节目数量≥2个；质量达标率≥80%；项目预计在12月底前完成；项目总资金控制在预算范围之内，实现效果指标：每场观看演出人数≥350人；持续年限5年；观众满意度≥90%。</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创作新节目数量</w:t>
            </w:r>
          </w:p>
        </w:tc>
        <w:tc>
          <w:tcPr>
            <w:tcW w:w="2835" w:type="dxa"/>
            <w:vAlign w:val="center"/>
          </w:tcPr>
          <w:p>
            <w:pPr>
              <w:pStyle w:val="21"/>
            </w:pPr>
            <w:r>
              <w:t>创作新节目数量</w:t>
            </w:r>
          </w:p>
        </w:tc>
        <w:tc>
          <w:tcPr>
            <w:tcW w:w="2551" w:type="dxa"/>
            <w:vAlign w:val="center"/>
          </w:tcPr>
          <w:p>
            <w:pPr>
              <w:pStyle w:val="21"/>
            </w:pPr>
            <w:r>
              <w:t>≥2个</w:t>
            </w:r>
          </w:p>
        </w:tc>
        <w:tc>
          <w:tcPr>
            <w:tcW w:w="2268" w:type="dxa"/>
            <w:vAlign w:val="center"/>
          </w:tcPr>
          <w:p>
            <w:pPr>
              <w:pStyle w:val="21"/>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创作新节目演出数量占总数量的比率</w:t>
            </w:r>
          </w:p>
        </w:tc>
        <w:tc>
          <w:tcPr>
            <w:tcW w:w="2835" w:type="dxa"/>
            <w:vAlign w:val="center"/>
          </w:tcPr>
          <w:p>
            <w:pPr>
              <w:pStyle w:val="21"/>
            </w:pPr>
            <w:r>
              <w:t>创作新节目演出数量占总数量的比率</w:t>
            </w:r>
          </w:p>
        </w:tc>
        <w:tc>
          <w:tcPr>
            <w:tcW w:w="2551" w:type="dxa"/>
            <w:vAlign w:val="center"/>
          </w:tcPr>
          <w:p>
            <w:pPr>
              <w:pStyle w:val="21"/>
            </w:pPr>
            <w:r>
              <w:t>≥0.8</w:t>
            </w:r>
          </w:p>
        </w:tc>
        <w:tc>
          <w:tcPr>
            <w:tcW w:w="2268" w:type="dxa"/>
            <w:vAlign w:val="center"/>
          </w:tcPr>
          <w:p>
            <w:pPr>
              <w:pStyle w:val="21"/>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完成时间</w:t>
            </w:r>
          </w:p>
        </w:tc>
        <w:tc>
          <w:tcPr>
            <w:tcW w:w="2835" w:type="dxa"/>
            <w:vAlign w:val="center"/>
          </w:tcPr>
          <w:p>
            <w:pPr>
              <w:pStyle w:val="21"/>
            </w:pPr>
            <w:r>
              <w:t>完成时间</w:t>
            </w:r>
          </w:p>
        </w:tc>
        <w:tc>
          <w:tcPr>
            <w:tcW w:w="2551" w:type="dxa"/>
            <w:vAlign w:val="center"/>
          </w:tcPr>
          <w:p>
            <w:pPr>
              <w:pStyle w:val="21"/>
            </w:pPr>
            <w:r>
              <w:t>12月底之前完成</w:t>
            </w:r>
          </w:p>
        </w:tc>
        <w:tc>
          <w:tcPr>
            <w:tcW w:w="2268" w:type="dxa"/>
            <w:vAlign w:val="center"/>
          </w:tcPr>
          <w:p>
            <w:pPr>
              <w:pStyle w:val="21"/>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项目预算控制数</w:t>
            </w:r>
          </w:p>
        </w:tc>
        <w:tc>
          <w:tcPr>
            <w:tcW w:w="2835" w:type="dxa"/>
            <w:vAlign w:val="center"/>
          </w:tcPr>
          <w:p>
            <w:pPr>
              <w:pStyle w:val="21"/>
            </w:pPr>
            <w:r>
              <w:t>项目预算金额</w:t>
            </w:r>
          </w:p>
        </w:tc>
        <w:tc>
          <w:tcPr>
            <w:tcW w:w="2551" w:type="dxa"/>
            <w:vAlign w:val="center"/>
          </w:tcPr>
          <w:p>
            <w:pPr>
              <w:pStyle w:val="21"/>
            </w:pPr>
            <w:r>
              <w:t>≤80万元</w:t>
            </w:r>
          </w:p>
        </w:tc>
        <w:tc>
          <w:tcPr>
            <w:tcW w:w="2268" w:type="dxa"/>
            <w:vAlign w:val="center"/>
          </w:tcPr>
          <w:p>
            <w:pPr>
              <w:pStyle w:val="21"/>
            </w:pPr>
            <w:r>
              <w:t>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1、观看人数</w:t>
            </w:r>
          </w:p>
        </w:tc>
        <w:tc>
          <w:tcPr>
            <w:tcW w:w="2835" w:type="dxa"/>
            <w:vAlign w:val="center"/>
          </w:tcPr>
          <w:p>
            <w:pPr>
              <w:pStyle w:val="21"/>
            </w:pPr>
            <w:r>
              <w:t>1、每场演出观看人数</w:t>
            </w:r>
          </w:p>
        </w:tc>
        <w:tc>
          <w:tcPr>
            <w:tcW w:w="2551" w:type="dxa"/>
            <w:vAlign w:val="center"/>
          </w:tcPr>
          <w:p>
            <w:pPr>
              <w:pStyle w:val="21"/>
            </w:pPr>
            <w:r>
              <w:t>≥350人</w:t>
            </w:r>
          </w:p>
        </w:tc>
        <w:tc>
          <w:tcPr>
            <w:tcW w:w="2268" w:type="dxa"/>
            <w:vAlign w:val="center"/>
          </w:tcPr>
          <w:p>
            <w:pPr>
              <w:pStyle w:val="2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持续年限</w:t>
            </w:r>
          </w:p>
        </w:tc>
        <w:tc>
          <w:tcPr>
            <w:tcW w:w="2835" w:type="dxa"/>
            <w:vAlign w:val="center"/>
          </w:tcPr>
          <w:p>
            <w:pPr>
              <w:pStyle w:val="21"/>
            </w:pPr>
            <w:r>
              <w:t>持续年限</w:t>
            </w:r>
          </w:p>
        </w:tc>
        <w:tc>
          <w:tcPr>
            <w:tcW w:w="2551" w:type="dxa"/>
            <w:vAlign w:val="center"/>
          </w:tcPr>
          <w:p>
            <w:pPr>
              <w:pStyle w:val="21"/>
            </w:pPr>
            <w:r>
              <w:t>≥5年</w:t>
            </w:r>
          </w:p>
        </w:tc>
        <w:tc>
          <w:tcPr>
            <w:tcW w:w="2268" w:type="dxa"/>
            <w:vAlign w:val="center"/>
          </w:tcPr>
          <w:p>
            <w:pPr>
              <w:pStyle w:val="2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展示和传承优秀剧目获群众满意度</w:t>
            </w:r>
          </w:p>
        </w:tc>
        <w:tc>
          <w:tcPr>
            <w:tcW w:w="2835" w:type="dxa"/>
            <w:vAlign w:val="center"/>
          </w:tcPr>
          <w:p>
            <w:pPr>
              <w:pStyle w:val="21"/>
            </w:pPr>
            <w:r>
              <w:t>展示和传承优秀剧目获群众满意度</w:t>
            </w:r>
          </w:p>
        </w:tc>
        <w:tc>
          <w:tcPr>
            <w:tcW w:w="2551" w:type="dxa"/>
            <w:vAlign w:val="center"/>
          </w:tcPr>
          <w:p>
            <w:pPr>
              <w:pStyle w:val="21"/>
            </w:pPr>
            <w:r>
              <w:t>≥0.9</w:t>
            </w:r>
          </w:p>
        </w:tc>
        <w:tc>
          <w:tcPr>
            <w:tcW w:w="2268" w:type="dxa"/>
            <w:vAlign w:val="center"/>
          </w:tcPr>
          <w:p>
            <w:pPr>
              <w:pStyle w:val="21"/>
            </w:pPr>
            <w:r>
              <w:t>满意度调研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19、市巡演补助资金绩效目标表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1.通过项目的开展，完成产出指标：下乡巡演次数≥10场；质量达标率≥80%；项目预计在12月底前完成；项目总资金控制在预算范围之内，实现效果指标：每场观看演出人数≥350人；观众满意度≥90%。</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下乡巡演次数</w:t>
            </w:r>
          </w:p>
        </w:tc>
        <w:tc>
          <w:tcPr>
            <w:tcW w:w="2835" w:type="dxa"/>
            <w:vAlign w:val="center"/>
          </w:tcPr>
          <w:p>
            <w:pPr>
              <w:pStyle w:val="21"/>
            </w:pPr>
            <w:r>
              <w:t>下乡巡演次数</w:t>
            </w:r>
          </w:p>
        </w:tc>
        <w:tc>
          <w:tcPr>
            <w:tcW w:w="2551" w:type="dxa"/>
            <w:vAlign w:val="center"/>
          </w:tcPr>
          <w:p>
            <w:pPr>
              <w:pStyle w:val="21"/>
            </w:pPr>
            <w:r>
              <w:t>≥10场</w:t>
            </w:r>
          </w:p>
        </w:tc>
        <w:tc>
          <w:tcPr>
            <w:tcW w:w="2268" w:type="dxa"/>
            <w:vAlign w:val="center"/>
          </w:tcPr>
          <w:p>
            <w:pPr>
              <w:pStyle w:val="21"/>
            </w:pPr>
            <w:r>
              <w:t>按照上级文件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达标率</w:t>
            </w:r>
          </w:p>
        </w:tc>
        <w:tc>
          <w:tcPr>
            <w:tcW w:w="2835" w:type="dxa"/>
            <w:vAlign w:val="center"/>
          </w:tcPr>
          <w:p>
            <w:pPr>
              <w:pStyle w:val="21"/>
            </w:pPr>
            <w:r>
              <w:t>达标率</w:t>
            </w:r>
          </w:p>
        </w:tc>
        <w:tc>
          <w:tcPr>
            <w:tcW w:w="2551" w:type="dxa"/>
            <w:vAlign w:val="center"/>
          </w:tcPr>
          <w:p>
            <w:pPr>
              <w:pStyle w:val="21"/>
            </w:pPr>
            <w:r>
              <w:t>≥0.8%</w:t>
            </w:r>
          </w:p>
        </w:tc>
        <w:tc>
          <w:tcPr>
            <w:tcW w:w="2268" w:type="dxa"/>
            <w:vAlign w:val="center"/>
          </w:tcPr>
          <w:p>
            <w:pPr>
              <w:pStyle w:val="21"/>
            </w:pPr>
            <w:r>
              <w:t>按照上级文件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完成时间</w:t>
            </w:r>
          </w:p>
        </w:tc>
        <w:tc>
          <w:tcPr>
            <w:tcW w:w="2835" w:type="dxa"/>
            <w:vAlign w:val="center"/>
          </w:tcPr>
          <w:p>
            <w:pPr>
              <w:pStyle w:val="21"/>
            </w:pPr>
            <w:r>
              <w:t>完成时间</w:t>
            </w:r>
          </w:p>
        </w:tc>
        <w:tc>
          <w:tcPr>
            <w:tcW w:w="2551" w:type="dxa"/>
            <w:vAlign w:val="center"/>
          </w:tcPr>
          <w:p>
            <w:pPr>
              <w:pStyle w:val="21"/>
            </w:pPr>
            <w:r>
              <w:t>12月底之前完成</w:t>
            </w:r>
          </w:p>
        </w:tc>
        <w:tc>
          <w:tcPr>
            <w:tcW w:w="2268" w:type="dxa"/>
            <w:vAlign w:val="center"/>
          </w:tcPr>
          <w:p>
            <w:pPr>
              <w:pStyle w:val="21"/>
            </w:pPr>
            <w:r>
              <w:t>按照上级文件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项目预算控制数</w:t>
            </w:r>
          </w:p>
        </w:tc>
        <w:tc>
          <w:tcPr>
            <w:tcW w:w="2835" w:type="dxa"/>
            <w:vAlign w:val="center"/>
          </w:tcPr>
          <w:p>
            <w:pPr>
              <w:pStyle w:val="21"/>
            </w:pPr>
            <w:r>
              <w:t>项目预算控制数</w:t>
            </w:r>
          </w:p>
        </w:tc>
        <w:tc>
          <w:tcPr>
            <w:tcW w:w="2551" w:type="dxa"/>
            <w:vAlign w:val="center"/>
          </w:tcPr>
          <w:p>
            <w:pPr>
              <w:pStyle w:val="21"/>
            </w:pPr>
            <w:r>
              <w:t xml:space="preserve"> ≤100万元</w:t>
            </w:r>
          </w:p>
        </w:tc>
        <w:tc>
          <w:tcPr>
            <w:tcW w:w="2268" w:type="dxa"/>
            <w:vAlign w:val="center"/>
          </w:tcPr>
          <w:p>
            <w:pPr>
              <w:pStyle w:val="21"/>
            </w:pPr>
            <w:r>
              <w:t>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观看人数</w:t>
            </w:r>
          </w:p>
        </w:tc>
        <w:tc>
          <w:tcPr>
            <w:tcW w:w="2835" w:type="dxa"/>
            <w:vAlign w:val="center"/>
          </w:tcPr>
          <w:p>
            <w:pPr>
              <w:pStyle w:val="21"/>
            </w:pPr>
            <w:r>
              <w:t>观看人数</w:t>
            </w:r>
          </w:p>
        </w:tc>
        <w:tc>
          <w:tcPr>
            <w:tcW w:w="2551" w:type="dxa"/>
            <w:vAlign w:val="center"/>
          </w:tcPr>
          <w:p>
            <w:pPr>
              <w:pStyle w:val="21"/>
            </w:pPr>
            <w:r>
              <w:t>≥350人</w:t>
            </w:r>
          </w:p>
        </w:tc>
        <w:tc>
          <w:tcPr>
            <w:tcW w:w="2268" w:type="dxa"/>
            <w:vAlign w:val="center"/>
          </w:tcPr>
          <w:p>
            <w:pPr>
              <w:pStyle w:val="21"/>
            </w:pPr>
            <w:r>
              <w:t>观看人数统计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观看节目满意（%）</w:t>
            </w:r>
          </w:p>
        </w:tc>
        <w:tc>
          <w:tcPr>
            <w:tcW w:w="2835" w:type="dxa"/>
            <w:vAlign w:val="center"/>
          </w:tcPr>
          <w:p>
            <w:pPr>
              <w:pStyle w:val="21"/>
            </w:pPr>
            <w:r>
              <w:t>观众满意度</w:t>
            </w:r>
          </w:p>
        </w:tc>
        <w:tc>
          <w:tcPr>
            <w:tcW w:w="2551" w:type="dxa"/>
            <w:vAlign w:val="center"/>
          </w:tcPr>
          <w:p>
            <w:pPr>
              <w:pStyle w:val="21"/>
            </w:pPr>
            <w:r>
              <w:t>≥0.9</w:t>
            </w:r>
          </w:p>
        </w:tc>
        <w:tc>
          <w:tcPr>
            <w:tcW w:w="2268" w:type="dxa"/>
            <w:vAlign w:val="center"/>
          </w:tcPr>
          <w:p>
            <w:pPr>
              <w:pStyle w:val="21"/>
            </w:pPr>
            <w:r>
              <w:t>满意度调研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20、文化广场运维补贴绩效目标表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1.通过项目的开展，完成产出指标：保障使用天数≥365天；运转保障率等于100%；经费保障及时性；项目总资金控制在预算范围之内，实现效果指标：免费使用率≥100%；受益群众满意度≥90%。</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保障使用天数</w:t>
            </w:r>
          </w:p>
        </w:tc>
        <w:tc>
          <w:tcPr>
            <w:tcW w:w="2835" w:type="dxa"/>
            <w:vAlign w:val="center"/>
          </w:tcPr>
          <w:p>
            <w:pPr>
              <w:pStyle w:val="21"/>
            </w:pPr>
            <w:r>
              <w:t>保障使用天数</w:t>
            </w:r>
          </w:p>
        </w:tc>
        <w:tc>
          <w:tcPr>
            <w:tcW w:w="2551" w:type="dxa"/>
            <w:vAlign w:val="center"/>
          </w:tcPr>
          <w:p>
            <w:pPr>
              <w:pStyle w:val="21"/>
            </w:pPr>
            <w:r>
              <w:t>≥365天</w:t>
            </w:r>
          </w:p>
        </w:tc>
        <w:tc>
          <w:tcPr>
            <w:tcW w:w="2268" w:type="dxa"/>
            <w:vAlign w:val="center"/>
          </w:tcPr>
          <w:p>
            <w:pPr>
              <w:pStyle w:val="2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运转保障率</w:t>
            </w:r>
          </w:p>
        </w:tc>
        <w:tc>
          <w:tcPr>
            <w:tcW w:w="2835" w:type="dxa"/>
            <w:vAlign w:val="center"/>
          </w:tcPr>
          <w:p>
            <w:pPr>
              <w:pStyle w:val="21"/>
            </w:pPr>
            <w:r>
              <w:t>各项日常工作保障率</w:t>
            </w:r>
          </w:p>
        </w:tc>
        <w:tc>
          <w:tcPr>
            <w:tcW w:w="2551" w:type="dxa"/>
            <w:vAlign w:val="center"/>
          </w:tcPr>
          <w:p>
            <w:pPr>
              <w:pStyle w:val="21"/>
            </w:pPr>
            <w:r>
              <w:t>各项日常工作保障率100%</w:t>
            </w:r>
          </w:p>
        </w:tc>
        <w:tc>
          <w:tcPr>
            <w:tcW w:w="2268" w:type="dxa"/>
            <w:vAlign w:val="center"/>
          </w:tcPr>
          <w:p>
            <w:pPr>
              <w:pStyle w:val="2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经费保障及时性</w:t>
            </w:r>
          </w:p>
        </w:tc>
        <w:tc>
          <w:tcPr>
            <w:tcW w:w="2835" w:type="dxa"/>
            <w:vAlign w:val="center"/>
          </w:tcPr>
          <w:p>
            <w:pPr>
              <w:pStyle w:val="21"/>
            </w:pPr>
            <w:r>
              <w:t>及时保障各项日常办公需要</w:t>
            </w:r>
          </w:p>
        </w:tc>
        <w:tc>
          <w:tcPr>
            <w:tcW w:w="2551" w:type="dxa"/>
            <w:vAlign w:val="center"/>
          </w:tcPr>
          <w:p>
            <w:pPr>
              <w:pStyle w:val="21"/>
            </w:pPr>
            <w:r>
              <w:t>及时</w:t>
            </w:r>
          </w:p>
        </w:tc>
        <w:tc>
          <w:tcPr>
            <w:tcW w:w="2268" w:type="dxa"/>
            <w:vAlign w:val="center"/>
          </w:tcPr>
          <w:p>
            <w:pPr>
              <w:pStyle w:val="2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日常公用经费开支标准</w:t>
            </w:r>
          </w:p>
        </w:tc>
        <w:tc>
          <w:tcPr>
            <w:tcW w:w="2835" w:type="dxa"/>
            <w:vAlign w:val="center"/>
          </w:tcPr>
          <w:p>
            <w:pPr>
              <w:pStyle w:val="21"/>
            </w:pPr>
            <w:r>
              <w:t>水电费、维修维护及其他公用经费的开支标准</w:t>
            </w:r>
          </w:p>
        </w:tc>
        <w:tc>
          <w:tcPr>
            <w:tcW w:w="2551" w:type="dxa"/>
            <w:vAlign w:val="center"/>
          </w:tcPr>
          <w:p>
            <w:pPr>
              <w:pStyle w:val="21"/>
            </w:pPr>
            <w:r>
              <w:t>≤20万元</w:t>
            </w:r>
          </w:p>
        </w:tc>
        <w:tc>
          <w:tcPr>
            <w:tcW w:w="2268" w:type="dxa"/>
            <w:vAlign w:val="center"/>
          </w:tcPr>
          <w:p>
            <w:pPr>
              <w:pStyle w:val="21"/>
            </w:pPr>
            <w:r>
              <w:t>水电费、维修维护及其他公用经费的开支标准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免费使用率</w:t>
            </w:r>
          </w:p>
        </w:tc>
        <w:tc>
          <w:tcPr>
            <w:tcW w:w="2835" w:type="dxa"/>
            <w:vAlign w:val="center"/>
          </w:tcPr>
          <w:p>
            <w:pPr>
              <w:pStyle w:val="21"/>
            </w:pPr>
            <w:r>
              <w:t>免费使用率</w:t>
            </w:r>
          </w:p>
        </w:tc>
        <w:tc>
          <w:tcPr>
            <w:tcW w:w="2551" w:type="dxa"/>
            <w:vAlign w:val="center"/>
          </w:tcPr>
          <w:p>
            <w:pPr>
              <w:pStyle w:val="21"/>
            </w:pPr>
            <w:r>
              <w:t>100%</w:t>
            </w:r>
          </w:p>
        </w:tc>
        <w:tc>
          <w:tcPr>
            <w:tcW w:w="2268" w:type="dxa"/>
            <w:vAlign w:val="center"/>
          </w:tcPr>
          <w:p>
            <w:pPr>
              <w:pStyle w:val="2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受益群众满意度</w:t>
            </w:r>
          </w:p>
        </w:tc>
        <w:tc>
          <w:tcPr>
            <w:tcW w:w="2835" w:type="dxa"/>
            <w:vAlign w:val="center"/>
          </w:tcPr>
          <w:p>
            <w:pPr>
              <w:pStyle w:val="21"/>
            </w:pPr>
            <w:r>
              <w:t>受益群众满意度</w:t>
            </w:r>
          </w:p>
        </w:tc>
        <w:tc>
          <w:tcPr>
            <w:tcW w:w="2551" w:type="dxa"/>
            <w:vAlign w:val="center"/>
          </w:tcPr>
          <w:p>
            <w:pPr>
              <w:pStyle w:val="21"/>
            </w:pPr>
            <w:r>
              <w:t>≥90%</w:t>
            </w:r>
          </w:p>
        </w:tc>
        <w:tc>
          <w:tcPr>
            <w:tcW w:w="2268" w:type="dxa"/>
            <w:vAlign w:val="center"/>
          </w:tcPr>
          <w:p>
            <w:pPr>
              <w:pStyle w:val="21"/>
            </w:pPr>
            <w:r>
              <w:t>满意度调研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21、下乡巡演补助资金绩效目标表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1.通过项目的开展，完成产出指标：下乡巡演次数≥5场；质量达标率≥80%；项目预计在12月底前完成；项目总资金控制在预算范围之内，实现效果指标：每场观看演出人数≥350人；观众满意度≥90%。</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下乡巡演次数</w:t>
            </w:r>
          </w:p>
        </w:tc>
        <w:tc>
          <w:tcPr>
            <w:tcW w:w="2835" w:type="dxa"/>
            <w:vAlign w:val="center"/>
          </w:tcPr>
          <w:p>
            <w:pPr>
              <w:pStyle w:val="21"/>
            </w:pPr>
            <w:r>
              <w:t>文化惠民演出开展</w:t>
            </w:r>
          </w:p>
        </w:tc>
        <w:tc>
          <w:tcPr>
            <w:tcW w:w="2551" w:type="dxa"/>
            <w:vAlign w:val="center"/>
          </w:tcPr>
          <w:p>
            <w:pPr>
              <w:pStyle w:val="21"/>
            </w:pPr>
            <w:r>
              <w:t>≥5场</w:t>
            </w:r>
          </w:p>
        </w:tc>
        <w:tc>
          <w:tcPr>
            <w:tcW w:w="2268" w:type="dxa"/>
            <w:vAlign w:val="center"/>
          </w:tcPr>
          <w:p>
            <w:pPr>
              <w:pStyle w:val="21"/>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达标率</w:t>
            </w:r>
          </w:p>
        </w:tc>
        <w:tc>
          <w:tcPr>
            <w:tcW w:w="2835" w:type="dxa"/>
            <w:vAlign w:val="center"/>
          </w:tcPr>
          <w:p>
            <w:pPr>
              <w:pStyle w:val="21"/>
            </w:pPr>
            <w:r>
              <w:t>正常开展演出次数比总次数</w:t>
            </w:r>
          </w:p>
        </w:tc>
        <w:tc>
          <w:tcPr>
            <w:tcW w:w="2551" w:type="dxa"/>
            <w:vAlign w:val="center"/>
          </w:tcPr>
          <w:p>
            <w:pPr>
              <w:pStyle w:val="21"/>
            </w:pPr>
            <w:r>
              <w:t>≥0.8</w:t>
            </w:r>
          </w:p>
        </w:tc>
        <w:tc>
          <w:tcPr>
            <w:tcW w:w="2268" w:type="dxa"/>
            <w:vAlign w:val="center"/>
          </w:tcPr>
          <w:p>
            <w:pPr>
              <w:pStyle w:val="21"/>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完成时间</w:t>
            </w:r>
          </w:p>
        </w:tc>
        <w:tc>
          <w:tcPr>
            <w:tcW w:w="2835" w:type="dxa"/>
            <w:vAlign w:val="center"/>
          </w:tcPr>
          <w:p>
            <w:pPr>
              <w:pStyle w:val="21"/>
            </w:pPr>
            <w:r>
              <w:t>完成时间</w:t>
            </w:r>
          </w:p>
        </w:tc>
        <w:tc>
          <w:tcPr>
            <w:tcW w:w="2551" w:type="dxa"/>
            <w:vAlign w:val="center"/>
          </w:tcPr>
          <w:p>
            <w:pPr>
              <w:pStyle w:val="21"/>
            </w:pPr>
            <w:r>
              <w:t>12月底之前完成</w:t>
            </w:r>
          </w:p>
        </w:tc>
        <w:tc>
          <w:tcPr>
            <w:tcW w:w="2268" w:type="dxa"/>
            <w:vAlign w:val="center"/>
          </w:tcPr>
          <w:p>
            <w:pPr>
              <w:pStyle w:val="21"/>
            </w:pPr>
            <w:r>
              <w:t>按照上级安排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项目预算控制数</w:t>
            </w:r>
          </w:p>
        </w:tc>
        <w:tc>
          <w:tcPr>
            <w:tcW w:w="2835" w:type="dxa"/>
            <w:vAlign w:val="center"/>
          </w:tcPr>
          <w:p>
            <w:pPr>
              <w:pStyle w:val="21"/>
            </w:pPr>
            <w:r>
              <w:t>项目预算金额</w:t>
            </w:r>
          </w:p>
        </w:tc>
        <w:tc>
          <w:tcPr>
            <w:tcW w:w="2551" w:type="dxa"/>
            <w:vAlign w:val="center"/>
          </w:tcPr>
          <w:p>
            <w:pPr>
              <w:pStyle w:val="21"/>
            </w:pPr>
            <w:r>
              <w:t xml:space="preserve"> ≤120万元</w:t>
            </w:r>
          </w:p>
        </w:tc>
        <w:tc>
          <w:tcPr>
            <w:tcW w:w="2268" w:type="dxa"/>
            <w:vAlign w:val="center"/>
          </w:tcPr>
          <w:p>
            <w:pPr>
              <w:pStyle w:val="21"/>
            </w:pPr>
            <w:r>
              <w:t>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观看人数</w:t>
            </w:r>
          </w:p>
        </w:tc>
        <w:tc>
          <w:tcPr>
            <w:tcW w:w="2835" w:type="dxa"/>
            <w:vAlign w:val="center"/>
          </w:tcPr>
          <w:p>
            <w:pPr>
              <w:pStyle w:val="21"/>
            </w:pPr>
            <w:r>
              <w:t>每场观看演出人数</w:t>
            </w:r>
          </w:p>
        </w:tc>
        <w:tc>
          <w:tcPr>
            <w:tcW w:w="2551" w:type="dxa"/>
            <w:vAlign w:val="center"/>
          </w:tcPr>
          <w:p>
            <w:pPr>
              <w:pStyle w:val="21"/>
            </w:pPr>
            <w:r>
              <w:t>≥350人</w:t>
            </w:r>
          </w:p>
        </w:tc>
        <w:tc>
          <w:tcPr>
            <w:tcW w:w="2268" w:type="dxa"/>
            <w:vAlign w:val="center"/>
          </w:tcPr>
          <w:p>
            <w:pPr>
              <w:pStyle w:val="21"/>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观看节目满意（%）</w:t>
            </w:r>
          </w:p>
        </w:tc>
        <w:tc>
          <w:tcPr>
            <w:tcW w:w="2835" w:type="dxa"/>
            <w:vAlign w:val="center"/>
          </w:tcPr>
          <w:p>
            <w:pPr>
              <w:pStyle w:val="21"/>
            </w:pPr>
            <w:r>
              <w:t>观众满意度</w:t>
            </w:r>
          </w:p>
        </w:tc>
        <w:tc>
          <w:tcPr>
            <w:tcW w:w="2551" w:type="dxa"/>
            <w:vAlign w:val="center"/>
          </w:tcPr>
          <w:p>
            <w:pPr>
              <w:pStyle w:val="21"/>
            </w:pPr>
            <w:r>
              <w:t>≥0.9</w:t>
            </w:r>
          </w:p>
        </w:tc>
        <w:tc>
          <w:tcPr>
            <w:tcW w:w="2268" w:type="dxa"/>
            <w:vAlign w:val="center"/>
          </w:tcPr>
          <w:p>
            <w:pPr>
              <w:pStyle w:val="21"/>
            </w:pPr>
            <w:r>
              <w:t>满意度调研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22、会客厅、荣誉室、后展厅防火及加固改造资金绩效目标表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项目的开展，完成产出指标：剧场电气线路、消防设施改造≥1467.38平方米；合格率≥100%；预计完场时间11月底之前；项目总资金控制在预算范围之内，实现效果指标：施工单位保障质量年限≥2年；受益人群满意度≥90%。</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剧场电气线路、消防设施改造</w:t>
            </w:r>
          </w:p>
        </w:tc>
        <w:tc>
          <w:tcPr>
            <w:tcW w:w="2835" w:type="dxa"/>
            <w:vAlign w:val="center"/>
          </w:tcPr>
          <w:p>
            <w:pPr>
              <w:pStyle w:val="21"/>
            </w:pPr>
            <w:r>
              <w:t>剧场电气线路、消防设施改造</w:t>
            </w:r>
          </w:p>
        </w:tc>
        <w:tc>
          <w:tcPr>
            <w:tcW w:w="2551" w:type="dxa"/>
            <w:vAlign w:val="center"/>
          </w:tcPr>
          <w:p>
            <w:pPr>
              <w:pStyle w:val="21"/>
            </w:pPr>
            <w:r>
              <w:t>≥1467.38平方米</w:t>
            </w:r>
          </w:p>
        </w:tc>
        <w:tc>
          <w:tcPr>
            <w:tcW w:w="2268" w:type="dxa"/>
            <w:vAlign w:val="center"/>
          </w:tcPr>
          <w:p>
            <w:pPr>
              <w:pStyle w:val="21"/>
            </w:pPr>
            <w:r>
              <w:t>计划翻修的建筑面积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合格率</w:t>
            </w:r>
          </w:p>
        </w:tc>
        <w:tc>
          <w:tcPr>
            <w:tcW w:w="2835" w:type="dxa"/>
            <w:vAlign w:val="center"/>
          </w:tcPr>
          <w:p>
            <w:pPr>
              <w:pStyle w:val="21"/>
            </w:pPr>
            <w:r>
              <w:t>合格率</w:t>
            </w:r>
          </w:p>
        </w:tc>
        <w:tc>
          <w:tcPr>
            <w:tcW w:w="2551" w:type="dxa"/>
            <w:vAlign w:val="center"/>
          </w:tcPr>
          <w:p>
            <w:pPr>
              <w:pStyle w:val="21"/>
            </w:pPr>
            <w:r>
              <w:t>合格率1合格率</w:t>
            </w:r>
          </w:p>
        </w:tc>
        <w:tc>
          <w:tcPr>
            <w:tcW w:w="2268" w:type="dxa"/>
            <w:vAlign w:val="center"/>
          </w:tcPr>
          <w:p>
            <w:pPr>
              <w:pStyle w:val="21"/>
            </w:pPr>
            <w: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预计完场时间11月底之前</w:t>
            </w:r>
          </w:p>
        </w:tc>
        <w:tc>
          <w:tcPr>
            <w:tcW w:w="2835" w:type="dxa"/>
            <w:vAlign w:val="center"/>
          </w:tcPr>
          <w:p>
            <w:pPr>
              <w:pStyle w:val="21"/>
            </w:pPr>
            <w:r>
              <w:t>预计完场时间11月底之前</w:t>
            </w:r>
          </w:p>
        </w:tc>
        <w:tc>
          <w:tcPr>
            <w:tcW w:w="2551" w:type="dxa"/>
            <w:vAlign w:val="center"/>
          </w:tcPr>
          <w:p>
            <w:pPr>
              <w:pStyle w:val="21"/>
            </w:pPr>
            <w:r>
              <w:t>11月底之前</w:t>
            </w:r>
          </w:p>
        </w:tc>
        <w:tc>
          <w:tcPr>
            <w:tcW w:w="2268" w:type="dxa"/>
            <w:vAlign w:val="center"/>
          </w:tcPr>
          <w:p>
            <w:pPr>
              <w:pStyle w:val="21"/>
            </w:pPr>
            <w:r>
              <w:t>预计完场时间11月底之前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项目预算控制数</w:t>
            </w:r>
          </w:p>
        </w:tc>
        <w:tc>
          <w:tcPr>
            <w:tcW w:w="2835" w:type="dxa"/>
            <w:vAlign w:val="center"/>
          </w:tcPr>
          <w:p>
            <w:pPr>
              <w:pStyle w:val="21"/>
            </w:pPr>
            <w:r>
              <w:t>项目预算控制数</w:t>
            </w:r>
          </w:p>
        </w:tc>
        <w:tc>
          <w:tcPr>
            <w:tcW w:w="2551" w:type="dxa"/>
            <w:vAlign w:val="center"/>
          </w:tcPr>
          <w:p>
            <w:pPr>
              <w:pStyle w:val="21"/>
            </w:pPr>
            <w:r>
              <w:t>≤35万元</w:t>
            </w:r>
          </w:p>
        </w:tc>
        <w:tc>
          <w:tcPr>
            <w:tcW w:w="2268" w:type="dxa"/>
            <w:vAlign w:val="center"/>
          </w:tcPr>
          <w:p>
            <w:pPr>
              <w:pStyle w:val="21"/>
            </w:pPr>
            <w: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效益指标</w:t>
            </w:r>
          </w:p>
        </w:tc>
        <w:tc>
          <w:tcPr>
            <w:tcW w:w="2268" w:type="dxa"/>
            <w:vAlign w:val="center"/>
          </w:tcPr>
          <w:p>
            <w:pPr>
              <w:pStyle w:val="21"/>
            </w:pPr>
            <w:r>
              <w:t>可持续影响指标</w:t>
            </w:r>
          </w:p>
        </w:tc>
        <w:tc>
          <w:tcPr>
            <w:tcW w:w="2835" w:type="dxa"/>
            <w:vAlign w:val="center"/>
          </w:tcPr>
          <w:p>
            <w:pPr>
              <w:pStyle w:val="21"/>
            </w:pPr>
            <w:r>
              <w:t>施工单位保障质量年限</w:t>
            </w:r>
          </w:p>
        </w:tc>
        <w:tc>
          <w:tcPr>
            <w:tcW w:w="2835" w:type="dxa"/>
            <w:vAlign w:val="center"/>
          </w:tcPr>
          <w:p>
            <w:pPr>
              <w:pStyle w:val="21"/>
            </w:pPr>
            <w:r>
              <w:t>施工单位保障质量年限</w:t>
            </w:r>
          </w:p>
        </w:tc>
        <w:tc>
          <w:tcPr>
            <w:tcW w:w="2551" w:type="dxa"/>
            <w:vAlign w:val="center"/>
          </w:tcPr>
          <w:p>
            <w:pPr>
              <w:pStyle w:val="21"/>
            </w:pPr>
            <w:r>
              <w:t>≥2年</w:t>
            </w:r>
          </w:p>
        </w:tc>
        <w:tc>
          <w:tcPr>
            <w:tcW w:w="2268" w:type="dxa"/>
            <w:vAlign w:val="center"/>
          </w:tcPr>
          <w:p>
            <w:pPr>
              <w:pStyle w:val="21"/>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受益人群满意度</w:t>
            </w:r>
          </w:p>
        </w:tc>
        <w:tc>
          <w:tcPr>
            <w:tcW w:w="2835" w:type="dxa"/>
            <w:vAlign w:val="center"/>
          </w:tcPr>
          <w:p>
            <w:pPr>
              <w:pStyle w:val="21"/>
            </w:pPr>
            <w:r>
              <w:t>受益人群满意度</w:t>
            </w:r>
          </w:p>
        </w:tc>
        <w:tc>
          <w:tcPr>
            <w:tcW w:w="2551" w:type="dxa"/>
            <w:vAlign w:val="center"/>
          </w:tcPr>
          <w:p>
            <w:pPr>
              <w:pStyle w:val="21"/>
            </w:pPr>
            <w:r>
              <w:t>≥90%</w:t>
            </w:r>
          </w:p>
        </w:tc>
        <w:tc>
          <w:tcPr>
            <w:tcW w:w="2268" w:type="dxa"/>
            <w:vAlign w:val="center"/>
          </w:tcPr>
          <w:p>
            <w:pPr>
              <w:pStyle w:val="21"/>
            </w:pPr>
            <w:r>
              <w:t>满意度调研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23、剧场电气线路、消防设施改造资金绩效目标表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项目的开展，完成产出指标：防火及加固改造厅室个数≥3个；合格率≥100%；预计完场时间11月底之前；项目总资金控制在预算范围之内，实现效果指标：施工单位保障质量年限≥2年；受益群众满意度≥90%。</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防火及加固改造厅室个数</w:t>
            </w:r>
          </w:p>
        </w:tc>
        <w:tc>
          <w:tcPr>
            <w:tcW w:w="2835" w:type="dxa"/>
            <w:vAlign w:val="center"/>
          </w:tcPr>
          <w:p>
            <w:pPr>
              <w:pStyle w:val="21"/>
            </w:pPr>
            <w:r>
              <w:t>防火及加固改造厅室个数</w:t>
            </w:r>
          </w:p>
        </w:tc>
        <w:tc>
          <w:tcPr>
            <w:tcW w:w="2551" w:type="dxa"/>
            <w:vAlign w:val="center"/>
          </w:tcPr>
          <w:p>
            <w:pPr>
              <w:pStyle w:val="21"/>
            </w:pPr>
            <w:r>
              <w:t>＝3个</w:t>
            </w:r>
          </w:p>
        </w:tc>
        <w:tc>
          <w:tcPr>
            <w:tcW w:w="2268" w:type="dxa"/>
            <w:vAlign w:val="center"/>
          </w:tcPr>
          <w:p>
            <w:pPr>
              <w:pStyle w:val="21"/>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合格率</w:t>
            </w:r>
          </w:p>
        </w:tc>
        <w:tc>
          <w:tcPr>
            <w:tcW w:w="2835" w:type="dxa"/>
            <w:vAlign w:val="center"/>
          </w:tcPr>
          <w:p>
            <w:pPr>
              <w:pStyle w:val="21"/>
            </w:pPr>
            <w:r>
              <w:t>合格率</w:t>
            </w:r>
          </w:p>
        </w:tc>
        <w:tc>
          <w:tcPr>
            <w:tcW w:w="2551" w:type="dxa"/>
            <w:vAlign w:val="center"/>
          </w:tcPr>
          <w:p>
            <w:pPr>
              <w:pStyle w:val="21"/>
            </w:pPr>
            <w:r>
              <w:t>＝1合格率</w:t>
            </w:r>
          </w:p>
        </w:tc>
        <w:tc>
          <w:tcPr>
            <w:tcW w:w="2268" w:type="dxa"/>
            <w:vAlign w:val="center"/>
          </w:tcPr>
          <w:p>
            <w:pPr>
              <w:pStyle w:val="21"/>
            </w:pPr>
            <w: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预计完场时间11月底之前</w:t>
            </w:r>
          </w:p>
        </w:tc>
        <w:tc>
          <w:tcPr>
            <w:tcW w:w="2835" w:type="dxa"/>
            <w:vAlign w:val="center"/>
          </w:tcPr>
          <w:p>
            <w:pPr>
              <w:pStyle w:val="21"/>
            </w:pPr>
            <w:r>
              <w:t>预计完场时间11月底之前</w:t>
            </w:r>
          </w:p>
        </w:tc>
        <w:tc>
          <w:tcPr>
            <w:tcW w:w="2551" w:type="dxa"/>
            <w:vAlign w:val="center"/>
          </w:tcPr>
          <w:p>
            <w:pPr>
              <w:pStyle w:val="21"/>
            </w:pPr>
            <w:r>
              <w:t>11月底之前</w:t>
            </w:r>
          </w:p>
        </w:tc>
        <w:tc>
          <w:tcPr>
            <w:tcW w:w="2268" w:type="dxa"/>
            <w:vAlign w:val="center"/>
          </w:tcPr>
          <w:p>
            <w:pPr>
              <w:pStyle w:val="21"/>
            </w:pPr>
            <w:r>
              <w:t>预计完场时间11月底之前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项目预算控制数</w:t>
            </w:r>
          </w:p>
        </w:tc>
        <w:tc>
          <w:tcPr>
            <w:tcW w:w="2835" w:type="dxa"/>
            <w:vAlign w:val="center"/>
          </w:tcPr>
          <w:p>
            <w:pPr>
              <w:pStyle w:val="21"/>
            </w:pPr>
            <w:r>
              <w:t>项目预算控制数</w:t>
            </w:r>
          </w:p>
        </w:tc>
        <w:tc>
          <w:tcPr>
            <w:tcW w:w="2551" w:type="dxa"/>
            <w:vAlign w:val="center"/>
          </w:tcPr>
          <w:p>
            <w:pPr>
              <w:pStyle w:val="21"/>
            </w:pPr>
            <w:r>
              <w:t>≤35万元</w:t>
            </w:r>
          </w:p>
        </w:tc>
        <w:tc>
          <w:tcPr>
            <w:tcW w:w="2268" w:type="dxa"/>
            <w:vAlign w:val="center"/>
          </w:tcPr>
          <w:p>
            <w:pPr>
              <w:pStyle w:val="21"/>
            </w:pPr>
            <w: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效益指标</w:t>
            </w:r>
          </w:p>
        </w:tc>
        <w:tc>
          <w:tcPr>
            <w:tcW w:w="2268" w:type="dxa"/>
            <w:vAlign w:val="center"/>
          </w:tcPr>
          <w:p>
            <w:pPr>
              <w:pStyle w:val="21"/>
            </w:pPr>
            <w:r>
              <w:t>可持续影响指标</w:t>
            </w:r>
          </w:p>
        </w:tc>
        <w:tc>
          <w:tcPr>
            <w:tcW w:w="2835" w:type="dxa"/>
            <w:vAlign w:val="center"/>
          </w:tcPr>
          <w:p>
            <w:pPr>
              <w:pStyle w:val="21"/>
            </w:pPr>
            <w:r>
              <w:t>施工单位保障质量年限</w:t>
            </w:r>
          </w:p>
        </w:tc>
        <w:tc>
          <w:tcPr>
            <w:tcW w:w="2835" w:type="dxa"/>
            <w:vAlign w:val="center"/>
          </w:tcPr>
          <w:p>
            <w:pPr>
              <w:pStyle w:val="21"/>
            </w:pPr>
            <w:r>
              <w:t>施工单位保障质量年限</w:t>
            </w:r>
          </w:p>
        </w:tc>
        <w:tc>
          <w:tcPr>
            <w:tcW w:w="2551" w:type="dxa"/>
            <w:vAlign w:val="center"/>
          </w:tcPr>
          <w:p>
            <w:pPr>
              <w:pStyle w:val="21"/>
            </w:pPr>
            <w:r>
              <w:t>≥2年</w:t>
            </w:r>
          </w:p>
        </w:tc>
        <w:tc>
          <w:tcPr>
            <w:tcW w:w="2268" w:type="dxa"/>
            <w:vAlign w:val="center"/>
          </w:tcPr>
          <w:p>
            <w:pPr>
              <w:pStyle w:val="21"/>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工作人员满意度</w:t>
            </w:r>
          </w:p>
        </w:tc>
        <w:tc>
          <w:tcPr>
            <w:tcW w:w="2835" w:type="dxa"/>
            <w:vAlign w:val="center"/>
          </w:tcPr>
          <w:p>
            <w:pPr>
              <w:pStyle w:val="21"/>
            </w:pPr>
            <w:r>
              <w:t>工作人员满意度</w:t>
            </w:r>
          </w:p>
        </w:tc>
        <w:tc>
          <w:tcPr>
            <w:tcW w:w="2551" w:type="dxa"/>
            <w:vAlign w:val="center"/>
          </w:tcPr>
          <w:p>
            <w:pPr>
              <w:pStyle w:val="21"/>
            </w:pPr>
            <w:r>
              <w:t>≥90%</w:t>
            </w:r>
          </w:p>
        </w:tc>
        <w:tc>
          <w:tcPr>
            <w:tcW w:w="2268" w:type="dxa"/>
            <w:vAlign w:val="center"/>
          </w:tcPr>
          <w:p>
            <w:pPr>
              <w:pStyle w:val="21"/>
            </w:pPr>
            <w:r>
              <w:t>满意度调研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24、文化馆免费开放县级配套资金绩效目标表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1.通过开展本项目确保了文化馆免费开放的顺利实施免费开放活动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举办活动场次</w:t>
            </w:r>
          </w:p>
        </w:tc>
        <w:tc>
          <w:tcPr>
            <w:tcW w:w="2835" w:type="dxa"/>
            <w:vAlign w:val="center"/>
          </w:tcPr>
          <w:p>
            <w:pPr>
              <w:pStyle w:val="21"/>
            </w:pPr>
            <w:r>
              <w:t>举办活动场次</w:t>
            </w:r>
          </w:p>
        </w:tc>
        <w:tc>
          <w:tcPr>
            <w:tcW w:w="2551" w:type="dxa"/>
            <w:vAlign w:val="center"/>
          </w:tcPr>
          <w:p>
            <w:pPr>
              <w:pStyle w:val="21"/>
            </w:pPr>
            <w:r>
              <w:t>≥30次</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群众文化活动参与率</w:t>
            </w:r>
          </w:p>
        </w:tc>
        <w:tc>
          <w:tcPr>
            <w:tcW w:w="2835" w:type="dxa"/>
            <w:vAlign w:val="center"/>
          </w:tcPr>
          <w:p>
            <w:pPr>
              <w:pStyle w:val="21"/>
            </w:pPr>
            <w:r>
              <w:t>群众文化活动参与率</w:t>
            </w:r>
          </w:p>
        </w:tc>
        <w:tc>
          <w:tcPr>
            <w:tcW w:w="2551" w:type="dxa"/>
            <w:vAlign w:val="center"/>
          </w:tcPr>
          <w:p>
            <w:pPr>
              <w:pStyle w:val="21"/>
            </w:pPr>
            <w:r>
              <w:t>≥2500人次</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及时性</w:t>
            </w:r>
          </w:p>
        </w:tc>
        <w:tc>
          <w:tcPr>
            <w:tcW w:w="2835" w:type="dxa"/>
            <w:vAlign w:val="center"/>
          </w:tcPr>
          <w:p>
            <w:pPr>
              <w:pStyle w:val="21"/>
            </w:pPr>
            <w:r>
              <w:t>及时性</w:t>
            </w:r>
          </w:p>
        </w:tc>
        <w:tc>
          <w:tcPr>
            <w:tcW w:w="2551" w:type="dxa"/>
            <w:vAlign w:val="center"/>
          </w:tcPr>
          <w:p>
            <w:pPr>
              <w:pStyle w:val="21"/>
            </w:pPr>
            <w:r>
              <w:t>及时</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预算控制数</w:t>
            </w:r>
          </w:p>
        </w:tc>
        <w:tc>
          <w:tcPr>
            <w:tcW w:w="2551" w:type="dxa"/>
            <w:vAlign w:val="center"/>
          </w:tcPr>
          <w:p>
            <w:pPr>
              <w:pStyle w:val="21"/>
            </w:pPr>
            <w:r>
              <w:t>≤6万元</w:t>
            </w:r>
          </w:p>
        </w:tc>
        <w:tc>
          <w:tcPr>
            <w:tcW w:w="2268" w:type="dxa"/>
            <w:vAlign w:val="center"/>
          </w:tcPr>
          <w:p>
            <w:pPr>
              <w:pStyle w:val="21"/>
            </w:pPr>
            <w:r>
              <w:t>测算明细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受益人口比例（%）</w:t>
            </w:r>
          </w:p>
        </w:tc>
        <w:tc>
          <w:tcPr>
            <w:tcW w:w="2835" w:type="dxa"/>
            <w:vAlign w:val="center"/>
          </w:tcPr>
          <w:p>
            <w:pPr>
              <w:pStyle w:val="21"/>
            </w:pPr>
            <w:r>
              <w:t>受益人口比例（%）</w:t>
            </w:r>
          </w:p>
        </w:tc>
        <w:tc>
          <w:tcPr>
            <w:tcW w:w="2551" w:type="dxa"/>
            <w:vAlign w:val="center"/>
          </w:tcPr>
          <w:p>
            <w:pPr>
              <w:pStyle w:val="21"/>
            </w:pPr>
            <w:r>
              <w:t>≥47%</w:t>
            </w:r>
          </w:p>
        </w:tc>
        <w:tc>
          <w:tcPr>
            <w:tcW w:w="2268" w:type="dxa"/>
            <w:vAlign w:val="center"/>
          </w:tcPr>
          <w:p>
            <w:pPr>
              <w:pStyle w:val="21"/>
            </w:pPr>
            <w:r>
              <w:t>认可人数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影响期限</w:t>
            </w:r>
          </w:p>
        </w:tc>
        <w:tc>
          <w:tcPr>
            <w:tcW w:w="2835" w:type="dxa"/>
            <w:vAlign w:val="center"/>
          </w:tcPr>
          <w:p>
            <w:pPr>
              <w:pStyle w:val="21"/>
            </w:pPr>
            <w:r>
              <w:t>影响期限</w:t>
            </w:r>
          </w:p>
        </w:tc>
        <w:tc>
          <w:tcPr>
            <w:tcW w:w="2551" w:type="dxa"/>
            <w:vAlign w:val="center"/>
          </w:tcPr>
          <w:p>
            <w:pPr>
              <w:pStyle w:val="21"/>
            </w:pPr>
            <w:r>
              <w:t>≥1年</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服务对象的满意度</w:t>
            </w:r>
          </w:p>
        </w:tc>
        <w:tc>
          <w:tcPr>
            <w:tcW w:w="2835" w:type="dxa"/>
            <w:vAlign w:val="center"/>
          </w:tcPr>
          <w:p>
            <w:pPr>
              <w:pStyle w:val="21"/>
            </w:pPr>
            <w:r>
              <w:t>服务对象的满意度</w:t>
            </w:r>
          </w:p>
        </w:tc>
        <w:tc>
          <w:tcPr>
            <w:tcW w:w="2551" w:type="dxa"/>
            <w:vAlign w:val="center"/>
          </w:tcPr>
          <w:p>
            <w:pPr>
              <w:pStyle w:val="21"/>
            </w:pPr>
            <w:r>
              <w:t>≥90%</w:t>
            </w:r>
          </w:p>
        </w:tc>
        <w:tc>
          <w:tcPr>
            <w:tcW w:w="2268" w:type="dxa"/>
            <w:vAlign w:val="center"/>
          </w:tcPr>
          <w:p>
            <w:pPr>
              <w:pStyle w:val="21"/>
            </w:pPr>
            <w:r>
              <w:t>调研数据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25、关于提前下达2022年省级“三馆一站”免费开放补助资金的通知-冀财教【2021】155号绩效目标表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1.通过开展本项目确保了文化馆免费开放的顺利实施免费开放活动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举办活动场次</w:t>
            </w:r>
          </w:p>
        </w:tc>
        <w:tc>
          <w:tcPr>
            <w:tcW w:w="2835" w:type="dxa"/>
            <w:vAlign w:val="center"/>
          </w:tcPr>
          <w:p>
            <w:pPr>
              <w:pStyle w:val="21"/>
            </w:pPr>
            <w:r>
              <w:t>举办活动场次</w:t>
            </w:r>
          </w:p>
        </w:tc>
        <w:tc>
          <w:tcPr>
            <w:tcW w:w="2551" w:type="dxa"/>
            <w:vAlign w:val="center"/>
          </w:tcPr>
          <w:p>
            <w:pPr>
              <w:pStyle w:val="21"/>
            </w:pPr>
            <w:r>
              <w:t>≥50次</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群众文化活动参与率</w:t>
            </w:r>
          </w:p>
        </w:tc>
        <w:tc>
          <w:tcPr>
            <w:tcW w:w="2835" w:type="dxa"/>
            <w:vAlign w:val="center"/>
          </w:tcPr>
          <w:p>
            <w:pPr>
              <w:pStyle w:val="21"/>
            </w:pPr>
            <w:r>
              <w:t>群众文化活动参与率</w:t>
            </w:r>
          </w:p>
        </w:tc>
        <w:tc>
          <w:tcPr>
            <w:tcW w:w="2551" w:type="dxa"/>
            <w:vAlign w:val="center"/>
          </w:tcPr>
          <w:p>
            <w:pPr>
              <w:pStyle w:val="21"/>
            </w:pPr>
            <w:r>
              <w:t>≥2500人次</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及时性</w:t>
            </w:r>
          </w:p>
        </w:tc>
        <w:tc>
          <w:tcPr>
            <w:tcW w:w="2835" w:type="dxa"/>
            <w:vAlign w:val="center"/>
          </w:tcPr>
          <w:p>
            <w:pPr>
              <w:pStyle w:val="21"/>
            </w:pPr>
            <w:r>
              <w:t>及时性</w:t>
            </w:r>
          </w:p>
        </w:tc>
        <w:tc>
          <w:tcPr>
            <w:tcW w:w="2551" w:type="dxa"/>
            <w:vAlign w:val="center"/>
          </w:tcPr>
          <w:p>
            <w:pPr>
              <w:pStyle w:val="21"/>
            </w:pPr>
            <w:r>
              <w:t>及时</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预算控制数</w:t>
            </w:r>
          </w:p>
        </w:tc>
        <w:tc>
          <w:tcPr>
            <w:tcW w:w="2551" w:type="dxa"/>
            <w:vAlign w:val="center"/>
          </w:tcPr>
          <w:p>
            <w:pPr>
              <w:pStyle w:val="21"/>
            </w:pPr>
            <w:r>
              <w:t>≤2万元</w:t>
            </w:r>
          </w:p>
        </w:tc>
        <w:tc>
          <w:tcPr>
            <w:tcW w:w="2268" w:type="dxa"/>
            <w:vAlign w:val="center"/>
          </w:tcPr>
          <w:p>
            <w:pPr>
              <w:pStyle w:val="21"/>
            </w:pPr>
            <w:r>
              <w:t>测算明细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受益人口数量</w:t>
            </w:r>
          </w:p>
        </w:tc>
        <w:tc>
          <w:tcPr>
            <w:tcW w:w="2835" w:type="dxa"/>
            <w:vAlign w:val="center"/>
          </w:tcPr>
          <w:p>
            <w:pPr>
              <w:pStyle w:val="21"/>
            </w:pPr>
            <w:r>
              <w:t>受益人口数量</w:t>
            </w:r>
          </w:p>
        </w:tc>
        <w:tc>
          <w:tcPr>
            <w:tcW w:w="2551" w:type="dxa"/>
            <w:vAlign w:val="center"/>
          </w:tcPr>
          <w:p>
            <w:pPr>
              <w:pStyle w:val="21"/>
            </w:pPr>
            <w:r>
              <w:t>≤47%</w:t>
            </w:r>
          </w:p>
        </w:tc>
        <w:tc>
          <w:tcPr>
            <w:tcW w:w="2268" w:type="dxa"/>
            <w:vAlign w:val="center"/>
          </w:tcPr>
          <w:p>
            <w:pPr>
              <w:pStyle w:val="21"/>
            </w:pPr>
            <w:r>
              <w:t>认可人数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影响期限</w:t>
            </w:r>
          </w:p>
        </w:tc>
        <w:tc>
          <w:tcPr>
            <w:tcW w:w="2835" w:type="dxa"/>
            <w:vAlign w:val="center"/>
          </w:tcPr>
          <w:p>
            <w:pPr>
              <w:pStyle w:val="21"/>
            </w:pPr>
            <w:r>
              <w:t>影响期限</w:t>
            </w:r>
          </w:p>
        </w:tc>
        <w:tc>
          <w:tcPr>
            <w:tcW w:w="2551" w:type="dxa"/>
            <w:vAlign w:val="center"/>
          </w:tcPr>
          <w:p>
            <w:pPr>
              <w:pStyle w:val="21"/>
            </w:pPr>
            <w:r>
              <w:t>≥1年</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服务对象满意度</w:t>
            </w:r>
          </w:p>
        </w:tc>
        <w:tc>
          <w:tcPr>
            <w:tcW w:w="2835" w:type="dxa"/>
            <w:vAlign w:val="center"/>
          </w:tcPr>
          <w:p>
            <w:pPr>
              <w:pStyle w:val="21"/>
            </w:pPr>
            <w:r>
              <w:t>服务对象满意度</w:t>
            </w:r>
          </w:p>
        </w:tc>
        <w:tc>
          <w:tcPr>
            <w:tcW w:w="2551" w:type="dxa"/>
            <w:vAlign w:val="center"/>
          </w:tcPr>
          <w:p>
            <w:pPr>
              <w:pStyle w:val="21"/>
            </w:pPr>
            <w:r>
              <w:t>≥90%</w:t>
            </w:r>
          </w:p>
        </w:tc>
        <w:tc>
          <w:tcPr>
            <w:tcW w:w="2268" w:type="dxa"/>
            <w:vAlign w:val="center"/>
          </w:tcPr>
          <w:p>
            <w:pPr>
              <w:pStyle w:val="21"/>
            </w:pPr>
            <w:r>
              <w:t>调研数据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26、关于提前下达2022年省级非物质文化遗产保护专项资金的通知-冀财教【2021】152号绩效目标表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1.通过开展本项目主要解决省级非物质文化遗产活动正常运行</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补助非遗传承人数量（人）</w:t>
            </w:r>
          </w:p>
        </w:tc>
        <w:tc>
          <w:tcPr>
            <w:tcW w:w="2835" w:type="dxa"/>
            <w:vAlign w:val="center"/>
          </w:tcPr>
          <w:p>
            <w:pPr>
              <w:pStyle w:val="21"/>
            </w:pPr>
            <w:r>
              <w:t>补助非遗传承人数量（人）</w:t>
            </w:r>
          </w:p>
        </w:tc>
        <w:tc>
          <w:tcPr>
            <w:tcW w:w="2551" w:type="dxa"/>
            <w:vAlign w:val="center"/>
          </w:tcPr>
          <w:p>
            <w:pPr>
              <w:pStyle w:val="21"/>
            </w:pPr>
            <w:r>
              <w:t>4人</w:t>
            </w:r>
          </w:p>
        </w:tc>
        <w:tc>
          <w:tcPr>
            <w:tcW w:w="2268" w:type="dxa"/>
            <w:vAlign w:val="center"/>
          </w:tcPr>
          <w:p>
            <w:pPr>
              <w:pStyle w:val="21"/>
            </w:pPr>
            <w:r>
              <w:t>国家政策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补助资金发放完成率（%）</w:t>
            </w:r>
          </w:p>
        </w:tc>
        <w:tc>
          <w:tcPr>
            <w:tcW w:w="2835" w:type="dxa"/>
            <w:vAlign w:val="center"/>
          </w:tcPr>
          <w:p>
            <w:pPr>
              <w:pStyle w:val="21"/>
            </w:pPr>
            <w:r>
              <w:t>补助资金发放完成率（%）</w:t>
            </w:r>
          </w:p>
        </w:tc>
        <w:tc>
          <w:tcPr>
            <w:tcW w:w="2551" w:type="dxa"/>
            <w:vAlign w:val="center"/>
          </w:tcPr>
          <w:p>
            <w:pPr>
              <w:pStyle w:val="21"/>
            </w:pPr>
            <w:r>
              <w:t>100%</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及时性</w:t>
            </w:r>
          </w:p>
        </w:tc>
        <w:tc>
          <w:tcPr>
            <w:tcW w:w="2835" w:type="dxa"/>
            <w:vAlign w:val="center"/>
          </w:tcPr>
          <w:p>
            <w:pPr>
              <w:pStyle w:val="21"/>
            </w:pPr>
            <w:r>
              <w:t>及时性</w:t>
            </w:r>
          </w:p>
        </w:tc>
        <w:tc>
          <w:tcPr>
            <w:tcW w:w="2551" w:type="dxa"/>
            <w:vAlign w:val="center"/>
          </w:tcPr>
          <w:p>
            <w:pPr>
              <w:pStyle w:val="21"/>
            </w:pPr>
            <w:r>
              <w:t>及时</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预算资金控制数</w:t>
            </w:r>
          </w:p>
        </w:tc>
        <w:tc>
          <w:tcPr>
            <w:tcW w:w="2835" w:type="dxa"/>
            <w:vAlign w:val="center"/>
          </w:tcPr>
          <w:p>
            <w:pPr>
              <w:pStyle w:val="21"/>
            </w:pPr>
            <w:r>
              <w:t>预算资金控制数</w:t>
            </w:r>
          </w:p>
        </w:tc>
        <w:tc>
          <w:tcPr>
            <w:tcW w:w="2551" w:type="dxa"/>
            <w:vAlign w:val="center"/>
          </w:tcPr>
          <w:p>
            <w:pPr>
              <w:pStyle w:val="21"/>
            </w:pPr>
            <w:r>
              <w:t>≤2.4万元</w:t>
            </w:r>
          </w:p>
        </w:tc>
        <w:tc>
          <w:tcPr>
            <w:tcW w:w="2268" w:type="dxa"/>
            <w:vAlign w:val="center"/>
          </w:tcPr>
          <w:p>
            <w:pPr>
              <w:pStyle w:val="21"/>
            </w:pPr>
            <w:r>
              <w:t>测算明细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受益人口数量</w:t>
            </w:r>
          </w:p>
        </w:tc>
        <w:tc>
          <w:tcPr>
            <w:tcW w:w="2835" w:type="dxa"/>
            <w:vAlign w:val="center"/>
          </w:tcPr>
          <w:p>
            <w:pPr>
              <w:pStyle w:val="21"/>
            </w:pPr>
            <w:r>
              <w:t>受益人口数量</w:t>
            </w:r>
          </w:p>
        </w:tc>
        <w:tc>
          <w:tcPr>
            <w:tcW w:w="2551" w:type="dxa"/>
            <w:vAlign w:val="center"/>
          </w:tcPr>
          <w:p>
            <w:pPr>
              <w:pStyle w:val="21"/>
            </w:pPr>
            <w:r>
              <w:t>100%</w:t>
            </w:r>
          </w:p>
        </w:tc>
        <w:tc>
          <w:tcPr>
            <w:tcW w:w="2268" w:type="dxa"/>
            <w:vAlign w:val="center"/>
          </w:tcPr>
          <w:p>
            <w:pPr>
              <w:pStyle w:val="21"/>
            </w:pPr>
            <w:r>
              <w:t>认可人数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影响期限</w:t>
            </w:r>
          </w:p>
        </w:tc>
        <w:tc>
          <w:tcPr>
            <w:tcW w:w="2835" w:type="dxa"/>
            <w:vAlign w:val="center"/>
          </w:tcPr>
          <w:p>
            <w:pPr>
              <w:pStyle w:val="21"/>
            </w:pPr>
            <w:r>
              <w:t>影响期限</w:t>
            </w:r>
          </w:p>
        </w:tc>
        <w:tc>
          <w:tcPr>
            <w:tcW w:w="2551" w:type="dxa"/>
            <w:vAlign w:val="center"/>
          </w:tcPr>
          <w:p>
            <w:pPr>
              <w:pStyle w:val="21"/>
            </w:pPr>
            <w:r>
              <w:t>1年</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服务对象的满意度</w:t>
            </w:r>
          </w:p>
        </w:tc>
        <w:tc>
          <w:tcPr>
            <w:tcW w:w="2835" w:type="dxa"/>
            <w:vAlign w:val="center"/>
          </w:tcPr>
          <w:p>
            <w:pPr>
              <w:pStyle w:val="21"/>
            </w:pPr>
            <w:r>
              <w:t>服务对象的满意度</w:t>
            </w:r>
          </w:p>
        </w:tc>
        <w:tc>
          <w:tcPr>
            <w:tcW w:w="2551" w:type="dxa"/>
            <w:vAlign w:val="center"/>
          </w:tcPr>
          <w:p>
            <w:pPr>
              <w:pStyle w:val="21"/>
            </w:pPr>
            <w:r>
              <w:t>≥90%</w:t>
            </w:r>
          </w:p>
        </w:tc>
        <w:tc>
          <w:tcPr>
            <w:tcW w:w="2268" w:type="dxa"/>
            <w:vAlign w:val="center"/>
          </w:tcPr>
          <w:p>
            <w:pPr>
              <w:pStyle w:val="21"/>
            </w:pPr>
            <w:r>
              <w:t>调研数据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27、关于提前下达2022年中央补助地方美术馆、公共图书馆、文化馆（站）免费开放补助资金预算的通知-冀财教【2021】141号绩效目标表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1.通过开展本项目确保了文化馆免费开放的顺利实施免费开放活动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举办活动场次</w:t>
            </w:r>
          </w:p>
        </w:tc>
        <w:tc>
          <w:tcPr>
            <w:tcW w:w="2835" w:type="dxa"/>
            <w:vAlign w:val="center"/>
          </w:tcPr>
          <w:p>
            <w:pPr>
              <w:pStyle w:val="21"/>
            </w:pPr>
            <w:r>
              <w:t>举办活动场次</w:t>
            </w:r>
          </w:p>
        </w:tc>
        <w:tc>
          <w:tcPr>
            <w:tcW w:w="2551" w:type="dxa"/>
            <w:vAlign w:val="center"/>
          </w:tcPr>
          <w:p>
            <w:pPr>
              <w:pStyle w:val="21"/>
            </w:pPr>
            <w:r>
              <w:t>≥50次</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群众文化活动参与率</w:t>
            </w:r>
          </w:p>
        </w:tc>
        <w:tc>
          <w:tcPr>
            <w:tcW w:w="2835" w:type="dxa"/>
            <w:vAlign w:val="center"/>
          </w:tcPr>
          <w:p>
            <w:pPr>
              <w:pStyle w:val="21"/>
            </w:pPr>
            <w:r>
              <w:t>群众文化活动参与率</w:t>
            </w:r>
          </w:p>
        </w:tc>
        <w:tc>
          <w:tcPr>
            <w:tcW w:w="2551" w:type="dxa"/>
            <w:vAlign w:val="center"/>
          </w:tcPr>
          <w:p>
            <w:pPr>
              <w:pStyle w:val="21"/>
            </w:pPr>
            <w:r>
              <w:t>≥2500人次</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及时性</w:t>
            </w:r>
          </w:p>
        </w:tc>
        <w:tc>
          <w:tcPr>
            <w:tcW w:w="2835" w:type="dxa"/>
            <w:vAlign w:val="center"/>
          </w:tcPr>
          <w:p>
            <w:pPr>
              <w:pStyle w:val="21"/>
            </w:pPr>
            <w:r>
              <w:t>及时性</w:t>
            </w:r>
          </w:p>
        </w:tc>
        <w:tc>
          <w:tcPr>
            <w:tcW w:w="2551" w:type="dxa"/>
            <w:vAlign w:val="center"/>
          </w:tcPr>
          <w:p>
            <w:pPr>
              <w:pStyle w:val="21"/>
            </w:pPr>
            <w:r>
              <w:t>及时</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预算控制数</w:t>
            </w:r>
          </w:p>
        </w:tc>
        <w:tc>
          <w:tcPr>
            <w:tcW w:w="2551" w:type="dxa"/>
            <w:vAlign w:val="center"/>
          </w:tcPr>
          <w:p>
            <w:pPr>
              <w:pStyle w:val="21"/>
            </w:pPr>
            <w:r>
              <w:t>≤12万元</w:t>
            </w:r>
          </w:p>
        </w:tc>
        <w:tc>
          <w:tcPr>
            <w:tcW w:w="2268" w:type="dxa"/>
            <w:vAlign w:val="center"/>
          </w:tcPr>
          <w:p>
            <w:pPr>
              <w:pStyle w:val="21"/>
            </w:pPr>
            <w:r>
              <w:t>测算明细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受益人口数量</w:t>
            </w:r>
          </w:p>
        </w:tc>
        <w:tc>
          <w:tcPr>
            <w:tcW w:w="2835" w:type="dxa"/>
            <w:vAlign w:val="center"/>
          </w:tcPr>
          <w:p>
            <w:pPr>
              <w:pStyle w:val="21"/>
            </w:pPr>
            <w:r>
              <w:t>受益人口数量</w:t>
            </w:r>
          </w:p>
        </w:tc>
        <w:tc>
          <w:tcPr>
            <w:tcW w:w="2551" w:type="dxa"/>
            <w:vAlign w:val="center"/>
          </w:tcPr>
          <w:p>
            <w:pPr>
              <w:pStyle w:val="21"/>
            </w:pPr>
            <w:r>
              <w:t>≤47%</w:t>
            </w:r>
          </w:p>
        </w:tc>
        <w:tc>
          <w:tcPr>
            <w:tcW w:w="2268" w:type="dxa"/>
            <w:vAlign w:val="center"/>
          </w:tcPr>
          <w:p>
            <w:pPr>
              <w:pStyle w:val="21"/>
            </w:pPr>
            <w:r>
              <w:t>认可人数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影响期限</w:t>
            </w:r>
          </w:p>
        </w:tc>
        <w:tc>
          <w:tcPr>
            <w:tcW w:w="2835" w:type="dxa"/>
            <w:vAlign w:val="center"/>
          </w:tcPr>
          <w:p>
            <w:pPr>
              <w:pStyle w:val="21"/>
            </w:pPr>
            <w:r>
              <w:t>影响期限</w:t>
            </w:r>
          </w:p>
        </w:tc>
        <w:tc>
          <w:tcPr>
            <w:tcW w:w="2551" w:type="dxa"/>
            <w:vAlign w:val="center"/>
          </w:tcPr>
          <w:p>
            <w:pPr>
              <w:pStyle w:val="21"/>
            </w:pPr>
            <w:r>
              <w:t>≥1年</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服务对象满意度</w:t>
            </w:r>
          </w:p>
        </w:tc>
        <w:tc>
          <w:tcPr>
            <w:tcW w:w="2835" w:type="dxa"/>
            <w:vAlign w:val="center"/>
          </w:tcPr>
          <w:p>
            <w:pPr>
              <w:pStyle w:val="21"/>
            </w:pPr>
            <w:r>
              <w:t>服务对象满意度</w:t>
            </w:r>
          </w:p>
        </w:tc>
        <w:tc>
          <w:tcPr>
            <w:tcW w:w="2551" w:type="dxa"/>
            <w:vAlign w:val="center"/>
          </w:tcPr>
          <w:p>
            <w:pPr>
              <w:pStyle w:val="21"/>
            </w:pPr>
            <w:r>
              <w:t>≥90%</w:t>
            </w:r>
          </w:p>
        </w:tc>
        <w:tc>
          <w:tcPr>
            <w:tcW w:w="2268" w:type="dxa"/>
            <w:vAlign w:val="center"/>
          </w:tcPr>
          <w:p>
            <w:pPr>
              <w:pStyle w:val="21"/>
            </w:pPr>
            <w:r>
              <w:t>调研数据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28、关于提前下达2022年中央非物质文化遗产保护资金预算的通知-冀财教【2021】140号绩效目标表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1.通过开展本项目主要解决国家非物质文化遗产活动正常运行</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联系企业数量</w:t>
            </w:r>
          </w:p>
        </w:tc>
        <w:tc>
          <w:tcPr>
            <w:tcW w:w="2835" w:type="dxa"/>
            <w:vAlign w:val="center"/>
          </w:tcPr>
          <w:p>
            <w:pPr>
              <w:pStyle w:val="21"/>
            </w:pPr>
            <w:r>
              <w:t>联系企业数量</w:t>
            </w:r>
          </w:p>
        </w:tc>
        <w:tc>
          <w:tcPr>
            <w:tcW w:w="2551" w:type="dxa"/>
            <w:vAlign w:val="center"/>
          </w:tcPr>
          <w:p>
            <w:pPr>
              <w:pStyle w:val="21"/>
            </w:pPr>
            <w:r>
              <w:t>1家</w:t>
            </w:r>
          </w:p>
        </w:tc>
        <w:tc>
          <w:tcPr>
            <w:tcW w:w="2268" w:type="dxa"/>
            <w:vAlign w:val="center"/>
          </w:tcPr>
          <w:p>
            <w:pPr>
              <w:pStyle w:val="21"/>
            </w:pPr>
            <w:r>
              <w:t>国家政策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资金到位率</w:t>
            </w:r>
          </w:p>
        </w:tc>
        <w:tc>
          <w:tcPr>
            <w:tcW w:w="2835" w:type="dxa"/>
            <w:vAlign w:val="center"/>
          </w:tcPr>
          <w:p>
            <w:pPr>
              <w:pStyle w:val="21"/>
            </w:pPr>
            <w:r>
              <w:t>资金到位率</w:t>
            </w:r>
          </w:p>
        </w:tc>
        <w:tc>
          <w:tcPr>
            <w:tcW w:w="2551" w:type="dxa"/>
            <w:vAlign w:val="center"/>
          </w:tcPr>
          <w:p>
            <w:pPr>
              <w:pStyle w:val="21"/>
            </w:pPr>
            <w:r>
              <w:t>＝100%</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发放率</w:t>
            </w:r>
          </w:p>
        </w:tc>
        <w:tc>
          <w:tcPr>
            <w:tcW w:w="2835" w:type="dxa"/>
            <w:vAlign w:val="center"/>
          </w:tcPr>
          <w:p>
            <w:pPr>
              <w:pStyle w:val="21"/>
            </w:pPr>
            <w:r>
              <w:t>发放率</w:t>
            </w:r>
          </w:p>
        </w:tc>
        <w:tc>
          <w:tcPr>
            <w:tcW w:w="2551" w:type="dxa"/>
            <w:vAlign w:val="center"/>
          </w:tcPr>
          <w:p>
            <w:pPr>
              <w:pStyle w:val="21"/>
            </w:pPr>
            <w:r>
              <w:t>及时</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预算控制数</w:t>
            </w:r>
          </w:p>
        </w:tc>
        <w:tc>
          <w:tcPr>
            <w:tcW w:w="2551" w:type="dxa"/>
            <w:vAlign w:val="center"/>
          </w:tcPr>
          <w:p>
            <w:pPr>
              <w:pStyle w:val="21"/>
            </w:pPr>
            <w:r>
              <w:t>≤50万元</w:t>
            </w:r>
          </w:p>
        </w:tc>
        <w:tc>
          <w:tcPr>
            <w:tcW w:w="2268" w:type="dxa"/>
            <w:vAlign w:val="center"/>
          </w:tcPr>
          <w:p>
            <w:pPr>
              <w:pStyle w:val="21"/>
            </w:pPr>
            <w:r>
              <w:t>测算明细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受益人口数量</w:t>
            </w:r>
          </w:p>
        </w:tc>
        <w:tc>
          <w:tcPr>
            <w:tcW w:w="2835" w:type="dxa"/>
            <w:vAlign w:val="center"/>
          </w:tcPr>
          <w:p>
            <w:pPr>
              <w:pStyle w:val="21"/>
            </w:pPr>
            <w:r>
              <w:t>受益人口数量</w:t>
            </w:r>
          </w:p>
        </w:tc>
        <w:tc>
          <w:tcPr>
            <w:tcW w:w="2551" w:type="dxa"/>
            <w:vAlign w:val="center"/>
          </w:tcPr>
          <w:p>
            <w:pPr>
              <w:pStyle w:val="21"/>
            </w:pPr>
            <w:r>
              <w:t>100%</w:t>
            </w:r>
          </w:p>
        </w:tc>
        <w:tc>
          <w:tcPr>
            <w:tcW w:w="2268" w:type="dxa"/>
            <w:vAlign w:val="center"/>
          </w:tcPr>
          <w:p>
            <w:pPr>
              <w:pStyle w:val="21"/>
            </w:pPr>
            <w:r>
              <w:t>认可人数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影响期限</w:t>
            </w:r>
          </w:p>
        </w:tc>
        <w:tc>
          <w:tcPr>
            <w:tcW w:w="2835" w:type="dxa"/>
            <w:vAlign w:val="center"/>
          </w:tcPr>
          <w:p>
            <w:pPr>
              <w:pStyle w:val="21"/>
            </w:pPr>
            <w:r>
              <w:t>影响期限</w:t>
            </w:r>
          </w:p>
        </w:tc>
        <w:tc>
          <w:tcPr>
            <w:tcW w:w="2551" w:type="dxa"/>
            <w:vAlign w:val="center"/>
          </w:tcPr>
          <w:p>
            <w:pPr>
              <w:pStyle w:val="21"/>
            </w:pPr>
            <w:r>
              <w:t>＝1年</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企业满意度</w:t>
            </w:r>
          </w:p>
        </w:tc>
        <w:tc>
          <w:tcPr>
            <w:tcW w:w="2835" w:type="dxa"/>
            <w:vAlign w:val="center"/>
          </w:tcPr>
          <w:p>
            <w:pPr>
              <w:pStyle w:val="21"/>
            </w:pPr>
            <w:r>
              <w:t>企业满意度</w:t>
            </w:r>
          </w:p>
        </w:tc>
        <w:tc>
          <w:tcPr>
            <w:tcW w:w="2551" w:type="dxa"/>
            <w:vAlign w:val="center"/>
          </w:tcPr>
          <w:p>
            <w:pPr>
              <w:pStyle w:val="21"/>
            </w:pPr>
            <w:r>
              <w:t>≥90%</w:t>
            </w:r>
          </w:p>
        </w:tc>
        <w:tc>
          <w:tcPr>
            <w:tcW w:w="2268" w:type="dxa"/>
            <w:vAlign w:val="center"/>
          </w:tcPr>
          <w:p>
            <w:pPr>
              <w:pStyle w:val="21"/>
            </w:pPr>
            <w:r>
              <w:t>调研数据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29、关于提前下达2022年中央非物质文化遗产保护资金预算的通知-冀财教【2021】140号绩效目标表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1.通过开展本项目主要解决国家非物持文化遗产活动正常运行</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补助非遗传承人数量（人）</w:t>
            </w:r>
          </w:p>
        </w:tc>
        <w:tc>
          <w:tcPr>
            <w:tcW w:w="2835" w:type="dxa"/>
            <w:vAlign w:val="center"/>
          </w:tcPr>
          <w:p>
            <w:pPr>
              <w:pStyle w:val="21"/>
            </w:pPr>
            <w:r>
              <w:t>补助非遗传承人数量（人）</w:t>
            </w:r>
          </w:p>
        </w:tc>
        <w:tc>
          <w:tcPr>
            <w:tcW w:w="2551" w:type="dxa"/>
            <w:vAlign w:val="center"/>
          </w:tcPr>
          <w:p>
            <w:pPr>
              <w:pStyle w:val="21"/>
            </w:pPr>
            <w:r>
              <w:t>2人</w:t>
            </w:r>
          </w:p>
        </w:tc>
        <w:tc>
          <w:tcPr>
            <w:tcW w:w="2268" w:type="dxa"/>
            <w:vAlign w:val="center"/>
          </w:tcPr>
          <w:p>
            <w:pPr>
              <w:pStyle w:val="21"/>
            </w:pPr>
            <w:r>
              <w:t>国家政策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补助资金发放完成率（%）</w:t>
            </w:r>
          </w:p>
        </w:tc>
        <w:tc>
          <w:tcPr>
            <w:tcW w:w="2835" w:type="dxa"/>
            <w:vAlign w:val="center"/>
          </w:tcPr>
          <w:p>
            <w:pPr>
              <w:pStyle w:val="21"/>
            </w:pPr>
            <w:r>
              <w:t>补助资金发放完成率（%）</w:t>
            </w:r>
          </w:p>
        </w:tc>
        <w:tc>
          <w:tcPr>
            <w:tcW w:w="2551" w:type="dxa"/>
            <w:vAlign w:val="center"/>
          </w:tcPr>
          <w:p>
            <w:pPr>
              <w:pStyle w:val="21"/>
            </w:pPr>
            <w:r>
              <w:t>＝100%</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及时性</w:t>
            </w:r>
          </w:p>
        </w:tc>
        <w:tc>
          <w:tcPr>
            <w:tcW w:w="2835" w:type="dxa"/>
            <w:vAlign w:val="center"/>
          </w:tcPr>
          <w:p>
            <w:pPr>
              <w:pStyle w:val="21"/>
            </w:pPr>
            <w:r>
              <w:t>及时性</w:t>
            </w:r>
          </w:p>
        </w:tc>
        <w:tc>
          <w:tcPr>
            <w:tcW w:w="2551" w:type="dxa"/>
            <w:vAlign w:val="center"/>
          </w:tcPr>
          <w:p>
            <w:pPr>
              <w:pStyle w:val="21"/>
            </w:pPr>
            <w:r>
              <w:t>及时</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预算控制数</w:t>
            </w:r>
          </w:p>
        </w:tc>
        <w:tc>
          <w:tcPr>
            <w:tcW w:w="2551" w:type="dxa"/>
            <w:vAlign w:val="center"/>
          </w:tcPr>
          <w:p>
            <w:pPr>
              <w:pStyle w:val="21"/>
            </w:pPr>
            <w:r>
              <w:t>≤4万元</w:t>
            </w:r>
          </w:p>
        </w:tc>
        <w:tc>
          <w:tcPr>
            <w:tcW w:w="2268" w:type="dxa"/>
            <w:vAlign w:val="center"/>
          </w:tcPr>
          <w:p>
            <w:pPr>
              <w:pStyle w:val="21"/>
            </w:pPr>
            <w:r>
              <w:t>测算明细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受益人口数量</w:t>
            </w:r>
          </w:p>
        </w:tc>
        <w:tc>
          <w:tcPr>
            <w:tcW w:w="2835" w:type="dxa"/>
            <w:vAlign w:val="center"/>
          </w:tcPr>
          <w:p>
            <w:pPr>
              <w:pStyle w:val="21"/>
            </w:pPr>
            <w:r>
              <w:t>受益人口数量</w:t>
            </w:r>
          </w:p>
        </w:tc>
        <w:tc>
          <w:tcPr>
            <w:tcW w:w="2551" w:type="dxa"/>
            <w:vAlign w:val="center"/>
          </w:tcPr>
          <w:p>
            <w:pPr>
              <w:pStyle w:val="21"/>
            </w:pPr>
            <w:r>
              <w:t>100%</w:t>
            </w:r>
          </w:p>
        </w:tc>
        <w:tc>
          <w:tcPr>
            <w:tcW w:w="2268" w:type="dxa"/>
            <w:vAlign w:val="center"/>
          </w:tcPr>
          <w:p>
            <w:pPr>
              <w:pStyle w:val="21"/>
            </w:pPr>
            <w:r>
              <w:t>认可人数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影响期限</w:t>
            </w:r>
          </w:p>
        </w:tc>
        <w:tc>
          <w:tcPr>
            <w:tcW w:w="2835" w:type="dxa"/>
            <w:vAlign w:val="center"/>
          </w:tcPr>
          <w:p>
            <w:pPr>
              <w:pStyle w:val="21"/>
            </w:pPr>
            <w:r>
              <w:t>影响期限</w:t>
            </w:r>
          </w:p>
        </w:tc>
        <w:tc>
          <w:tcPr>
            <w:tcW w:w="2551" w:type="dxa"/>
            <w:vAlign w:val="center"/>
          </w:tcPr>
          <w:p>
            <w:pPr>
              <w:pStyle w:val="21"/>
            </w:pPr>
            <w:r>
              <w:t>＝1年</w:t>
            </w:r>
          </w:p>
        </w:tc>
        <w:tc>
          <w:tcPr>
            <w:tcW w:w="2268" w:type="dxa"/>
            <w:vAlign w:val="center"/>
          </w:tcPr>
          <w:p>
            <w:pPr>
              <w:pStyle w:val="2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服务对象满意度</w:t>
            </w:r>
          </w:p>
        </w:tc>
        <w:tc>
          <w:tcPr>
            <w:tcW w:w="2835" w:type="dxa"/>
            <w:vAlign w:val="center"/>
          </w:tcPr>
          <w:p>
            <w:pPr>
              <w:pStyle w:val="21"/>
            </w:pPr>
            <w:r>
              <w:t>服务对象满意度</w:t>
            </w:r>
          </w:p>
        </w:tc>
        <w:tc>
          <w:tcPr>
            <w:tcW w:w="2551" w:type="dxa"/>
            <w:vAlign w:val="center"/>
          </w:tcPr>
          <w:p>
            <w:pPr>
              <w:pStyle w:val="21"/>
            </w:pPr>
            <w:r>
              <w:t>≥90%</w:t>
            </w:r>
          </w:p>
        </w:tc>
        <w:tc>
          <w:tcPr>
            <w:tcW w:w="2268" w:type="dxa"/>
            <w:vAlign w:val="center"/>
          </w:tcPr>
          <w:p>
            <w:pPr>
              <w:pStyle w:val="21"/>
            </w:pPr>
            <w:r>
              <w:t>调研数据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30、图书馆社会运营购买服务经费绩效目标表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1.通过开展社会运营购买服务项目的开展，保障图书馆工作正常运行。</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小时</w:t>
            </w:r>
          </w:p>
        </w:tc>
        <w:tc>
          <w:tcPr>
            <w:tcW w:w="2835" w:type="dxa"/>
            <w:vAlign w:val="center"/>
          </w:tcPr>
          <w:p>
            <w:pPr>
              <w:pStyle w:val="21"/>
            </w:pPr>
            <w:r>
              <w:t>每周开馆时间</w:t>
            </w:r>
          </w:p>
        </w:tc>
        <w:tc>
          <w:tcPr>
            <w:tcW w:w="2551" w:type="dxa"/>
            <w:vAlign w:val="center"/>
          </w:tcPr>
          <w:p>
            <w:pPr>
              <w:pStyle w:val="21"/>
            </w:pPr>
            <w:r>
              <w:t>≥60小时</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人次</w:t>
            </w:r>
          </w:p>
        </w:tc>
        <w:tc>
          <w:tcPr>
            <w:tcW w:w="2835" w:type="dxa"/>
            <w:vAlign w:val="center"/>
          </w:tcPr>
          <w:p>
            <w:pPr>
              <w:pStyle w:val="21"/>
            </w:pPr>
            <w:r>
              <w:t>年进馆人次</w:t>
            </w:r>
          </w:p>
        </w:tc>
        <w:tc>
          <w:tcPr>
            <w:tcW w:w="2551" w:type="dxa"/>
            <w:vAlign w:val="center"/>
          </w:tcPr>
          <w:p>
            <w:pPr>
              <w:pStyle w:val="21"/>
            </w:pPr>
            <w:r>
              <w:t>≥6.5万</w:t>
            </w:r>
          </w:p>
        </w:tc>
        <w:tc>
          <w:tcPr>
            <w:tcW w:w="2268" w:type="dxa"/>
            <w:vAlign w:val="center"/>
          </w:tcPr>
          <w:p>
            <w:pPr>
              <w:pStyle w:val="21"/>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中标供应商数量</w:t>
            </w:r>
          </w:p>
        </w:tc>
        <w:tc>
          <w:tcPr>
            <w:tcW w:w="2835" w:type="dxa"/>
            <w:vAlign w:val="center"/>
          </w:tcPr>
          <w:p>
            <w:pPr>
              <w:pStyle w:val="21"/>
            </w:pPr>
            <w:r>
              <w:t>中标供应商数量</w:t>
            </w:r>
          </w:p>
        </w:tc>
        <w:tc>
          <w:tcPr>
            <w:tcW w:w="2551" w:type="dxa"/>
            <w:vAlign w:val="center"/>
          </w:tcPr>
          <w:p>
            <w:pPr>
              <w:pStyle w:val="21"/>
            </w:pPr>
            <w:r>
              <w:t>1个</w:t>
            </w:r>
          </w:p>
        </w:tc>
        <w:tc>
          <w:tcPr>
            <w:tcW w:w="2268" w:type="dxa"/>
            <w:vAlign w:val="center"/>
          </w:tcPr>
          <w:p>
            <w:pPr>
              <w:pStyle w:val="21"/>
            </w:pPr>
            <w:r>
              <w:t>中标书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图书馆正常运转率</w:t>
            </w:r>
          </w:p>
        </w:tc>
        <w:tc>
          <w:tcPr>
            <w:tcW w:w="2835" w:type="dxa"/>
            <w:vAlign w:val="center"/>
          </w:tcPr>
          <w:p>
            <w:pPr>
              <w:pStyle w:val="21"/>
            </w:pPr>
            <w:r>
              <w:t>图书馆正常运转率</w:t>
            </w:r>
          </w:p>
        </w:tc>
        <w:tc>
          <w:tcPr>
            <w:tcW w:w="2551" w:type="dxa"/>
            <w:vAlign w:val="center"/>
          </w:tcPr>
          <w:p>
            <w:pPr>
              <w:pStyle w:val="21"/>
            </w:pPr>
            <w:r>
              <w:t>100%</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完成时间</w:t>
            </w:r>
          </w:p>
        </w:tc>
        <w:tc>
          <w:tcPr>
            <w:tcW w:w="2835" w:type="dxa"/>
            <w:vAlign w:val="center"/>
          </w:tcPr>
          <w:p>
            <w:pPr>
              <w:pStyle w:val="21"/>
            </w:pPr>
            <w:r>
              <w:t>2022年按程序履行政府采购程序，确定中标供应商完成合同签订并按合同签订要求支付合同价款。</w:t>
            </w:r>
          </w:p>
        </w:tc>
        <w:tc>
          <w:tcPr>
            <w:tcW w:w="2551" w:type="dxa"/>
            <w:vAlign w:val="center"/>
          </w:tcPr>
          <w:p>
            <w:pPr>
              <w:pStyle w:val="21"/>
            </w:pPr>
            <w:r>
              <w:t>≦12月份</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实际支出成本与计划支出成本的情况</w:t>
            </w:r>
          </w:p>
        </w:tc>
        <w:tc>
          <w:tcPr>
            <w:tcW w:w="2551" w:type="dxa"/>
            <w:vAlign w:val="center"/>
          </w:tcPr>
          <w:p>
            <w:pPr>
              <w:pStyle w:val="21"/>
            </w:pPr>
            <w:r>
              <w:t>≦112.32万元</w:t>
            </w:r>
          </w:p>
        </w:tc>
        <w:tc>
          <w:tcPr>
            <w:tcW w:w="2268" w:type="dxa"/>
            <w:vAlign w:val="center"/>
          </w:tcPr>
          <w:p>
            <w:pPr>
              <w:pStyle w:val="21"/>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长效管理机制</w:t>
            </w:r>
          </w:p>
        </w:tc>
        <w:tc>
          <w:tcPr>
            <w:tcW w:w="2835" w:type="dxa"/>
            <w:vAlign w:val="center"/>
          </w:tcPr>
          <w:p>
            <w:pPr>
              <w:pStyle w:val="21"/>
            </w:pPr>
            <w:r>
              <w:t>考察是否建立了长效管理机制</w:t>
            </w:r>
          </w:p>
        </w:tc>
        <w:tc>
          <w:tcPr>
            <w:tcW w:w="2551" w:type="dxa"/>
            <w:vAlign w:val="center"/>
          </w:tcPr>
          <w:p>
            <w:pPr>
              <w:pStyle w:val="21"/>
            </w:pPr>
            <w:r>
              <w:t>100百分比</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社会化运营服务期限</w:t>
            </w:r>
          </w:p>
        </w:tc>
        <w:tc>
          <w:tcPr>
            <w:tcW w:w="2835" w:type="dxa"/>
            <w:vAlign w:val="center"/>
          </w:tcPr>
          <w:p>
            <w:pPr>
              <w:pStyle w:val="21"/>
            </w:pPr>
            <w:r>
              <w:t>社会化运营服务期限</w:t>
            </w:r>
          </w:p>
        </w:tc>
        <w:tc>
          <w:tcPr>
            <w:tcW w:w="2551" w:type="dxa"/>
            <w:vAlign w:val="center"/>
          </w:tcPr>
          <w:p>
            <w:pPr>
              <w:pStyle w:val="21"/>
            </w:pPr>
            <w:r>
              <w:t>1年</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考察服务对象的满意度</w:t>
            </w:r>
          </w:p>
        </w:tc>
        <w:tc>
          <w:tcPr>
            <w:tcW w:w="2835" w:type="dxa"/>
            <w:vAlign w:val="center"/>
          </w:tcPr>
          <w:p>
            <w:pPr>
              <w:pStyle w:val="21"/>
            </w:pPr>
            <w:r>
              <w:t>考察服务对象的满意度</w:t>
            </w:r>
          </w:p>
        </w:tc>
        <w:tc>
          <w:tcPr>
            <w:tcW w:w="2551" w:type="dxa"/>
            <w:vAlign w:val="center"/>
          </w:tcPr>
          <w:p>
            <w:pPr>
              <w:pStyle w:val="21"/>
            </w:pPr>
            <w:r>
              <w:t>≥90%</w:t>
            </w:r>
          </w:p>
        </w:tc>
        <w:tc>
          <w:tcPr>
            <w:tcW w:w="2268" w:type="dxa"/>
            <w:vAlign w:val="center"/>
          </w:tcPr>
          <w:p>
            <w:pPr>
              <w:pStyle w:val="2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31、运转经费项目资金绩效目标表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1.通过完成办公设备购置、安排好保洁保安等工作，完善图书馆办公硬件建设和阅读环境，迎接全国图书馆评估定级工作。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台式电脑</w:t>
            </w:r>
          </w:p>
        </w:tc>
        <w:tc>
          <w:tcPr>
            <w:tcW w:w="2835" w:type="dxa"/>
            <w:vAlign w:val="center"/>
          </w:tcPr>
          <w:p>
            <w:pPr>
              <w:pStyle w:val="21"/>
            </w:pPr>
            <w:r>
              <w:t>电子阅览区、办公区台式电脑</w:t>
            </w:r>
          </w:p>
        </w:tc>
        <w:tc>
          <w:tcPr>
            <w:tcW w:w="2551" w:type="dxa"/>
            <w:vAlign w:val="center"/>
          </w:tcPr>
          <w:p>
            <w:pPr>
              <w:pStyle w:val="21"/>
            </w:pPr>
            <w:r>
              <w:t>≥36台</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打印复印一体机</w:t>
            </w:r>
          </w:p>
        </w:tc>
        <w:tc>
          <w:tcPr>
            <w:tcW w:w="2835" w:type="dxa"/>
            <w:vAlign w:val="center"/>
          </w:tcPr>
          <w:p>
            <w:pPr>
              <w:pStyle w:val="21"/>
            </w:pPr>
            <w:r>
              <w:t>打印复印一体机</w:t>
            </w:r>
          </w:p>
        </w:tc>
        <w:tc>
          <w:tcPr>
            <w:tcW w:w="2551" w:type="dxa"/>
            <w:vAlign w:val="center"/>
          </w:tcPr>
          <w:p>
            <w:pPr>
              <w:pStyle w:val="21"/>
            </w:pPr>
            <w:r>
              <w:t>≥4台</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清扫保洁、安保服务面积</w:t>
            </w:r>
          </w:p>
        </w:tc>
        <w:tc>
          <w:tcPr>
            <w:tcW w:w="2835" w:type="dxa"/>
            <w:vAlign w:val="center"/>
          </w:tcPr>
          <w:p>
            <w:pPr>
              <w:pStyle w:val="21"/>
            </w:pPr>
            <w:r>
              <w:t>清扫保洁、安保服务面积</w:t>
            </w:r>
          </w:p>
        </w:tc>
        <w:tc>
          <w:tcPr>
            <w:tcW w:w="2551" w:type="dxa"/>
            <w:vAlign w:val="center"/>
          </w:tcPr>
          <w:p>
            <w:pPr>
              <w:pStyle w:val="21"/>
            </w:pPr>
            <w:r>
              <w:t>≥3000平方米</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产品合格率</w:t>
            </w:r>
          </w:p>
        </w:tc>
        <w:tc>
          <w:tcPr>
            <w:tcW w:w="2835" w:type="dxa"/>
            <w:vAlign w:val="center"/>
          </w:tcPr>
          <w:p>
            <w:pPr>
              <w:pStyle w:val="21"/>
            </w:pPr>
            <w:r>
              <w:t>产品合格率</w:t>
            </w:r>
          </w:p>
        </w:tc>
        <w:tc>
          <w:tcPr>
            <w:tcW w:w="2551" w:type="dxa"/>
            <w:vAlign w:val="center"/>
          </w:tcPr>
          <w:p>
            <w:pPr>
              <w:pStyle w:val="21"/>
            </w:pPr>
            <w:r>
              <w:t>═100%</w:t>
            </w:r>
          </w:p>
        </w:tc>
        <w:tc>
          <w:tcPr>
            <w:tcW w:w="2268" w:type="dxa"/>
            <w:vAlign w:val="center"/>
          </w:tcPr>
          <w:p>
            <w:pPr>
              <w:pStyle w:val="21"/>
            </w:pPr>
            <w:r>
              <w:t>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保洁工作合格率</w:t>
            </w:r>
          </w:p>
        </w:tc>
        <w:tc>
          <w:tcPr>
            <w:tcW w:w="2835" w:type="dxa"/>
            <w:vAlign w:val="center"/>
          </w:tcPr>
          <w:p>
            <w:pPr>
              <w:pStyle w:val="21"/>
            </w:pPr>
            <w:r>
              <w:t>保洁工作质量抽查合格次数占全年抽查次数的比例</w:t>
            </w:r>
          </w:p>
        </w:tc>
        <w:tc>
          <w:tcPr>
            <w:tcW w:w="2551" w:type="dxa"/>
            <w:vAlign w:val="center"/>
          </w:tcPr>
          <w:p>
            <w:pPr>
              <w:pStyle w:val="21"/>
            </w:pPr>
            <w:r>
              <w:t>≥98%</w:t>
            </w:r>
          </w:p>
        </w:tc>
        <w:tc>
          <w:tcPr>
            <w:tcW w:w="2268" w:type="dxa"/>
            <w:vAlign w:val="center"/>
          </w:tcPr>
          <w:p>
            <w:pPr>
              <w:pStyle w:val="21"/>
            </w:pPr>
            <w:r>
              <w:t>保洁工作抽查记录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安保工作合格率</w:t>
            </w:r>
          </w:p>
        </w:tc>
        <w:tc>
          <w:tcPr>
            <w:tcW w:w="2835" w:type="dxa"/>
            <w:vAlign w:val="center"/>
          </w:tcPr>
          <w:p>
            <w:pPr>
              <w:pStyle w:val="21"/>
            </w:pPr>
            <w:r>
              <w:t>安保工作质量抽查合格次数占全年抽查次数的比例</w:t>
            </w:r>
          </w:p>
        </w:tc>
        <w:tc>
          <w:tcPr>
            <w:tcW w:w="2551" w:type="dxa"/>
            <w:vAlign w:val="center"/>
          </w:tcPr>
          <w:p>
            <w:pPr>
              <w:pStyle w:val="21"/>
            </w:pPr>
            <w:r>
              <w:t>≥98%</w:t>
            </w:r>
          </w:p>
        </w:tc>
        <w:tc>
          <w:tcPr>
            <w:tcW w:w="2268" w:type="dxa"/>
            <w:vAlign w:val="center"/>
          </w:tcPr>
          <w:p>
            <w:pPr>
              <w:pStyle w:val="21"/>
            </w:pPr>
            <w:r>
              <w:t>安保工作相关记录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设备购置并安装完成时间</w:t>
            </w:r>
          </w:p>
        </w:tc>
        <w:tc>
          <w:tcPr>
            <w:tcW w:w="2835" w:type="dxa"/>
            <w:vAlign w:val="center"/>
          </w:tcPr>
          <w:p>
            <w:pPr>
              <w:pStyle w:val="21"/>
            </w:pPr>
            <w:r>
              <w:t>设备购置并安装完成时间</w:t>
            </w:r>
          </w:p>
        </w:tc>
        <w:tc>
          <w:tcPr>
            <w:tcW w:w="2551" w:type="dxa"/>
            <w:vAlign w:val="center"/>
          </w:tcPr>
          <w:p>
            <w:pPr>
              <w:pStyle w:val="21"/>
            </w:pPr>
            <w:r>
              <w:t>≦12月份</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保洁、安保服务考勤率</w:t>
            </w:r>
          </w:p>
        </w:tc>
        <w:tc>
          <w:tcPr>
            <w:tcW w:w="2835" w:type="dxa"/>
            <w:vAlign w:val="center"/>
          </w:tcPr>
          <w:p>
            <w:pPr>
              <w:pStyle w:val="21"/>
            </w:pPr>
            <w:r>
              <w:t>保洁、安保服务考勤率</w:t>
            </w:r>
          </w:p>
        </w:tc>
        <w:tc>
          <w:tcPr>
            <w:tcW w:w="2551" w:type="dxa"/>
            <w:vAlign w:val="center"/>
          </w:tcPr>
          <w:p>
            <w:pPr>
              <w:pStyle w:val="21"/>
            </w:pPr>
            <w:r>
              <w:t>═100%</w:t>
            </w:r>
          </w:p>
        </w:tc>
        <w:tc>
          <w:tcPr>
            <w:tcW w:w="2268" w:type="dxa"/>
            <w:vAlign w:val="center"/>
          </w:tcPr>
          <w:p>
            <w:pPr>
              <w:pStyle w:val="21"/>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实际支出成本与计划支出成本的情况</w:t>
            </w:r>
          </w:p>
        </w:tc>
        <w:tc>
          <w:tcPr>
            <w:tcW w:w="2551" w:type="dxa"/>
            <w:vAlign w:val="center"/>
          </w:tcPr>
          <w:p>
            <w:pPr>
              <w:pStyle w:val="21"/>
            </w:pPr>
            <w:r>
              <w:t>≦25万元</w:t>
            </w:r>
          </w:p>
        </w:tc>
        <w:tc>
          <w:tcPr>
            <w:tcW w:w="2268" w:type="dxa"/>
            <w:vAlign w:val="center"/>
          </w:tcPr>
          <w:p>
            <w:pPr>
              <w:pStyle w:val="21"/>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图书馆硬件设施水平</w:t>
            </w:r>
          </w:p>
        </w:tc>
        <w:tc>
          <w:tcPr>
            <w:tcW w:w="2835" w:type="dxa"/>
            <w:vAlign w:val="center"/>
          </w:tcPr>
          <w:p>
            <w:pPr>
              <w:pStyle w:val="21"/>
            </w:pPr>
            <w:r>
              <w:t>图书馆硬件设施水平得到提高</w:t>
            </w:r>
          </w:p>
        </w:tc>
        <w:tc>
          <w:tcPr>
            <w:tcW w:w="2551" w:type="dxa"/>
            <w:vAlign w:val="center"/>
          </w:tcPr>
          <w:p>
            <w:pPr>
              <w:pStyle w:val="21"/>
            </w:pPr>
            <w:r>
              <w:t>达到评估标准</w:t>
            </w:r>
          </w:p>
        </w:tc>
        <w:tc>
          <w:tcPr>
            <w:tcW w:w="2268" w:type="dxa"/>
            <w:vAlign w:val="center"/>
          </w:tcPr>
          <w:p>
            <w:pPr>
              <w:pStyle w:val="21"/>
            </w:pPr>
            <w:r>
              <w:t>评估定级标准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办公设备使用年限</w:t>
            </w:r>
          </w:p>
        </w:tc>
        <w:tc>
          <w:tcPr>
            <w:tcW w:w="2835" w:type="dxa"/>
            <w:vAlign w:val="center"/>
          </w:tcPr>
          <w:p>
            <w:pPr>
              <w:pStyle w:val="21"/>
            </w:pPr>
            <w:r>
              <w:t>办公设备使用期限</w:t>
            </w:r>
          </w:p>
        </w:tc>
        <w:tc>
          <w:tcPr>
            <w:tcW w:w="2551" w:type="dxa"/>
            <w:vAlign w:val="center"/>
          </w:tcPr>
          <w:p>
            <w:pPr>
              <w:pStyle w:val="21"/>
            </w:pPr>
            <w:r>
              <w:t>≥6年</w:t>
            </w:r>
          </w:p>
        </w:tc>
        <w:tc>
          <w:tcPr>
            <w:tcW w:w="2268" w:type="dxa"/>
            <w:vAlign w:val="center"/>
          </w:tcPr>
          <w:p>
            <w:pPr>
              <w:pStyle w:val="21"/>
            </w:pPr>
            <w:r>
              <w:t>固定资产使用年限标准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服务群体满意度</w:t>
            </w:r>
          </w:p>
        </w:tc>
        <w:tc>
          <w:tcPr>
            <w:tcW w:w="2835" w:type="dxa"/>
            <w:vAlign w:val="center"/>
          </w:tcPr>
          <w:p>
            <w:pPr>
              <w:pStyle w:val="21"/>
            </w:pPr>
            <w:r>
              <w:t>服务群体满意度</w:t>
            </w:r>
          </w:p>
        </w:tc>
        <w:tc>
          <w:tcPr>
            <w:tcW w:w="2551" w:type="dxa"/>
            <w:vAlign w:val="center"/>
          </w:tcPr>
          <w:p>
            <w:pPr>
              <w:pStyle w:val="21"/>
            </w:pPr>
            <w:r>
              <w:t>≥90%</w:t>
            </w:r>
          </w:p>
        </w:tc>
        <w:tc>
          <w:tcPr>
            <w:tcW w:w="2268" w:type="dxa"/>
            <w:vAlign w:val="center"/>
          </w:tcPr>
          <w:p>
            <w:pPr>
              <w:pStyle w:val="2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32、关于提前下达2022年省级“三馆一站”免费开放补助资金的通知-冀财教（2021）155号绩效目标表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1.通过开展阅读推广、宣传活动不少于2场次等工作，进一步丰富读者阅读活动。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活动场次</w:t>
            </w:r>
          </w:p>
        </w:tc>
        <w:tc>
          <w:tcPr>
            <w:tcW w:w="2835" w:type="dxa"/>
            <w:vAlign w:val="center"/>
          </w:tcPr>
          <w:p>
            <w:pPr>
              <w:pStyle w:val="21"/>
            </w:pPr>
            <w:r>
              <w:t>反映开展阅读推广宣传活动场次</w:t>
            </w:r>
          </w:p>
        </w:tc>
        <w:tc>
          <w:tcPr>
            <w:tcW w:w="2551" w:type="dxa"/>
            <w:vAlign w:val="center"/>
          </w:tcPr>
          <w:p>
            <w:pPr>
              <w:pStyle w:val="21"/>
            </w:pPr>
            <w:r>
              <w:t>≥2场次</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人数</w:t>
            </w:r>
          </w:p>
        </w:tc>
        <w:tc>
          <w:tcPr>
            <w:tcW w:w="2835" w:type="dxa"/>
            <w:vAlign w:val="center"/>
          </w:tcPr>
          <w:p>
            <w:pPr>
              <w:pStyle w:val="21"/>
            </w:pPr>
            <w:r>
              <w:t>组织开展阅读推广宣传活动参与人数</w:t>
            </w:r>
          </w:p>
        </w:tc>
        <w:tc>
          <w:tcPr>
            <w:tcW w:w="2551" w:type="dxa"/>
            <w:vAlign w:val="center"/>
          </w:tcPr>
          <w:p>
            <w:pPr>
              <w:pStyle w:val="21"/>
            </w:pPr>
            <w:r>
              <w:t>≥300人次</w:t>
            </w:r>
          </w:p>
        </w:tc>
        <w:tc>
          <w:tcPr>
            <w:tcW w:w="2268" w:type="dxa"/>
            <w:vAlign w:val="center"/>
          </w:tcPr>
          <w:p>
            <w:pPr>
              <w:pStyle w:val="21"/>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维修维护合格率</w:t>
            </w:r>
          </w:p>
        </w:tc>
        <w:tc>
          <w:tcPr>
            <w:tcW w:w="2835" w:type="dxa"/>
            <w:vAlign w:val="center"/>
          </w:tcPr>
          <w:p>
            <w:pPr>
              <w:pStyle w:val="21"/>
            </w:pPr>
            <w:r>
              <w:t>反映设备维修维护情况</w:t>
            </w:r>
          </w:p>
        </w:tc>
        <w:tc>
          <w:tcPr>
            <w:tcW w:w="2551" w:type="dxa"/>
            <w:vAlign w:val="center"/>
          </w:tcPr>
          <w:p>
            <w:pPr>
              <w:pStyle w:val="21"/>
            </w:pPr>
            <w:r>
              <w:t>═100百分比</w:t>
            </w:r>
          </w:p>
        </w:tc>
        <w:tc>
          <w:tcPr>
            <w:tcW w:w="2268" w:type="dxa"/>
            <w:vAlign w:val="center"/>
          </w:tcPr>
          <w:p>
            <w:pPr>
              <w:pStyle w:val="21"/>
            </w:pPr>
            <w:r>
              <w:t>维修单据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提升率</w:t>
            </w:r>
          </w:p>
        </w:tc>
        <w:tc>
          <w:tcPr>
            <w:tcW w:w="2835" w:type="dxa"/>
            <w:vAlign w:val="center"/>
          </w:tcPr>
          <w:p>
            <w:pPr>
              <w:pStyle w:val="21"/>
            </w:pPr>
            <w:r>
              <w:t>2022年到馆借阅人次比去年借阅人次提升率</w:t>
            </w:r>
          </w:p>
        </w:tc>
        <w:tc>
          <w:tcPr>
            <w:tcW w:w="2551" w:type="dxa"/>
            <w:vAlign w:val="center"/>
          </w:tcPr>
          <w:p>
            <w:pPr>
              <w:pStyle w:val="21"/>
            </w:pPr>
            <w:r>
              <w:t>≥10百分比</w:t>
            </w:r>
          </w:p>
        </w:tc>
        <w:tc>
          <w:tcPr>
            <w:tcW w:w="2268" w:type="dxa"/>
            <w:vAlign w:val="center"/>
          </w:tcPr>
          <w:p>
            <w:pPr>
              <w:pStyle w:val="21"/>
            </w:pPr>
            <w:r>
              <w:t>借阅系统数据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完成时间</w:t>
            </w:r>
          </w:p>
        </w:tc>
        <w:tc>
          <w:tcPr>
            <w:tcW w:w="2835" w:type="dxa"/>
            <w:vAlign w:val="center"/>
          </w:tcPr>
          <w:p>
            <w:pPr>
              <w:pStyle w:val="21"/>
            </w:pPr>
            <w:r>
              <w:t>反映项目完成时间</w:t>
            </w:r>
          </w:p>
        </w:tc>
        <w:tc>
          <w:tcPr>
            <w:tcW w:w="2551" w:type="dxa"/>
            <w:vAlign w:val="center"/>
          </w:tcPr>
          <w:p>
            <w:pPr>
              <w:pStyle w:val="21"/>
            </w:pPr>
            <w:r>
              <w:t>≦12月份</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反映实际支出是否超出预算</w:t>
            </w:r>
          </w:p>
        </w:tc>
        <w:tc>
          <w:tcPr>
            <w:tcW w:w="2551" w:type="dxa"/>
            <w:vAlign w:val="center"/>
          </w:tcPr>
          <w:p>
            <w:pPr>
              <w:pStyle w:val="21"/>
            </w:pPr>
            <w:r>
              <w:t>≦2万元</w:t>
            </w:r>
          </w:p>
        </w:tc>
        <w:tc>
          <w:tcPr>
            <w:tcW w:w="2268" w:type="dxa"/>
            <w:vAlign w:val="center"/>
          </w:tcPr>
          <w:p>
            <w:pPr>
              <w:pStyle w:val="21"/>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活动覆盖率</w:t>
            </w:r>
          </w:p>
        </w:tc>
        <w:tc>
          <w:tcPr>
            <w:tcW w:w="2835" w:type="dxa"/>
            <w:vAlign w:val="center"/>
          </w:tcPr>
          <w:p>
            <w:pPr>
              <w:pStyle w:val="21"/>
            </w:pPr>
            <w:r>
              <w:t>组织阅读推广宣传活动实际参与人数与计划参与人数的比率</w:t>
            </w:r>
          </w:p>
        </w:tc>
        <w:tc>
          <w:tcPr>
            <w:tcW w:w="2551" w:type="dxa"/>
            <w:vAlign w:val="center"/>
          </w:tcPr>
          <w:p>
            <w:pPr>
              <w:pStyle w:val="21"/>
            </w:pPr>
            <w:r>
              <w:t>≥90百分比</w:t>
            </w:r>
          </w:p>
        </w:tc>
        <w:tc>
          <w:tcPr>
            <w:tcW w:w="2268" w:type="dxa"/>
            <w:vAlign w:val="center"/>
          </w:tcPr>
          <w:p>
            <w:pPr>
              <w:pStyle w:val="21"/>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读者满意度</w:t>
            </w:r>
          </w:p>
        </w:tc>
        <w:tc>
          <w:tcPr>
            <w:tcW w:w="2835" w:type="dxa"/>
            <w:vAlign w:val="center"/>
          </w:tcPr>
          <w:p>
            <w:pPr>
              <w:pStyle w:val="21"/>
            </w:pPr>
            <w:r>
              <w:t>调查中服务群体满意和较满意的数量占调查总人数的比率</w:t>
            </w:r>
          </w:p>
        </w:tc>
        <w:tc>
          <w:tcPr>
            <w:tcW w:w="2551" w:type="dxa"/>
            <w:vAlign w:val="center"/>
          </w:tcPr>
          <w:p>
            <w:pPr>
              <w:pStyle w:val="21"/>
            </w:pPr>
            <w:r>
              <w:t>≥0.9百分比</w:t>
            </w:r>
          </w:p>
        </w:tc>
        <w:tc>
          <w:tcPr>
            <w:tcW w:w="2268" w:type="dxa"/>
            <w:vAlign w:val="center"/>
          </w:tcPr>
          <w:p>
            <w:pPr>
              <w:pStyle w:val="2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33、关于提前下达2022年中央补助地方美术馆公共图书馆文化馆（站）免费开放补助资金预算的通知-冀财教（2021）141号绩效目标表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1.通过购置图书不少于1500册、开展阅读推广、宣传活动不少于10场，公共电子阅览室服务及设备运行维护，业务活动用房小型修缮等活动，进一步完善软件硬件设施，丰富读者阅读活动。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图书数量</w:t>
            </w:r>
          </w:p>
        </w:tc>
        <w:tc>
          <w:tcPr>
            <w:tcW w:w="2835" w:type="dxa"/>
            <w:vAlign w:val="center"/>
          </w:tcPr>
          <w:p>
            <w:pPr>
              <w:pStyle w:val="21"/>
            </w:pPr>
            <w:r>
              <w:t>反应图书购置数量</w:t>
            </w:r>
          </w:p>
        </w:tc>
        <w:tc>
          <w:tcPr>
            <w:tcW w:w="2551" w:type="dxa"/>
            <w:vAlign w:val="center"/>
          </w:tcPr>
          <w:p>
            <w:pPr>
              <w:pStyle w:val="21"/>
            </w:pPr>
            <w:r>
              <w:t>≥1500册</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人数</w:t>
            </w:r>
          </w:p>
        </w:tc>
        <w:tc>
          <w:tcPr>
            <w:tcW w:w="2835" w:type="dxa"/>
            <w:vAlign w:val="center"/>
          </w:tcPr>
          <w:p>
            <w:pPr>
              <w:pStyle w:val="21"/>
            </w:pPr>
            <w:r>
              <w:t>组织开展阅读推广宣传活动参与人数</w:t>
            </w:r>
          </w:p>
        </w:tc>
        <w:tc>
          <w:tcPr>
            <w:tcW w:w="2551" w:type="dxa"/>
            <w:vAlign w:val="center"/>
          </w:tcPr>
          <w:p>
            <w:pPr>
              <w:pStyle w:val="21"/>
            </w:pPr>
            <w:r>
              <w:t>≥1000人次</w:t>
            </w:r>
          </w:p>
        </w:tc>
        <w:tc>
          <w:tcPr>
            <w:tcW w:w="2268" w:type="dxa"/>
            <w:vAlign w:val="center"/>
          </w:tcPr>
          <w:p>
            <w:pPr>
              <w:pStyle w:val="21"/>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场次</w:t>
            </w:r>
          </w:p>
        </w:tc>
        <w:tc>
          <w:tcPr>
            <w:tcW w:w="2835" w:type="dxa"/>
            <w:vAlign w:val="center"/>
          </w:tcPr>
          <w:p>
            <w:pPr>
              <w:pStyle w:val="21"/>
            </w:pPr>
            <w:r>
              <w:t>反映组织开展阅读推广宣传活动场次</w:t>
            </w:r>
          </w:p>
        </w:tc>
        <w:tc>
          <w:tcPr>
            <w:tcW w:w="2551" w:type="dxa"/>
            <w:vAlign w:val="center"/>
          </w:tcPr>
          <w:p>
            <w:pPr>
              <w:pStyle w:val="21"/>
            </w:pPr>
            <w:r>
              <w:t>≥10场次</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图书正版率</w:t>
            </w:r>
          </w:p>
        </w:tc>
        <w:tc>
          <w:tcPr>
            <w:tcW w:w="2835" w:type="dxa"/>
            <w:vAlign w:val="center"/>
          </w:tcPr>
          <w:p>
            <w:pPr>
              <w:pStyle w:val="21"/>
            </w:pPr>
            <w:r>
              <w:t>反映购置图书的质量</w:t>
            </w:r>
          </w:p>
        </w:tc>
        <w:tc>
          <w:tcPr>
            <w:tcW w:w="2551" w:type="dxa"/>
            <w:vAlign w:val="center"/>
          </w:tcPr>
          <w:p>
            <w:pPr>
              <w:pStyle w:val="21"/>
            </w:pPr>
            <w:r>
              <w:t>═100百分比</w:t>
            </w:r>
          </w:p>
        </w:tc>
        <w:tc>
          <w:tcPr>
            <w:tcW w:w="2268" w:type="dxa"/>
            <w:vAlign w:val="center"/>
          </w:tcPr>
          <w:p>
            <w:pPr>
              <w:pStyle w:val="21"/>
            </w:pPr>
            <w:r>
              <w:t>图书版权证明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提升率</w:t>
            </w:r>
          </w:p>
        </w:tc>
        <w:tc>
          <w:tcPr>
            <w:tcW w:w="2835" w:type="dxa"/>
            <w:vAlign w:val="center"/>
          </w:tcPr>
          <w:p>
            <w:pPr>
              <w:pStyle w:val="21"/>
            </w:pPr>
            <w:r>
              <w:t>2022年到馆借阅人次比去年借阅人次提升率</w:t>
            </w:r>
          </w:p>
        </w:tc>
        <w:tc>
          <w:tcPr>
            <w:tcW w:w="2551" w:type="dxa"/>
            <w:vAlign w:val="center"/>
          </w:tcPr>
          <w:p>
            <w:pPr>
              <w:pStyle w:val="21"/>
            </w:pPr>
            <w:r>
              <w:t>≥10百分比</w:t>
            </w:r>
          </w:p>
        </w:tc>
        <w:tc>
          <w:tcPr>
            <w:tcW w:w="2268" w:type="dxa"/>
            <w:vAlign w:val="center"/>
          </w:tcPr>
          <w:p>
            <w:pPr>
              <w:pStyle w:val="21"/>
            </w:pPr>
            <w:r>
              <w:t>借阅系统数据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维修维护</w:t>
            </w:r>
          </w:p>
        </w:tc>
        <w:tc>
          <w:tcPr>
            <w:tcW w:w="2835" w:type="dxa"/>
            <w:vAlign w:val="center"/>
          </w:tcPr>
          <w:p>
            <w:pPr>
              <w:pStyle w:val="21"/>
            </w:pPr>
            <w:r>
              <w:t>反映设备维修维护情况</w:t>
            </w:r>
          </w:p>
        </w:tc>
        <w:tc>
          <w:tcPr>
            <w:tcW w:w="2551" w:type="dxa"/>
            <w:vAlign w:val="center"/>
          </w:tcPr>
          <w:p>
            <w:pPr>
              <w:pStyle w:val="21"/>
            </w:pPr>
            <w:r>
              <w:t>═100百分比</w:t>
            </w:r>
          </w:p>
        </w:tc>
        <w:tc>
          <w:tcPr>
            <w:tcW w:w="2268" w:type="dxa"/>
            <w:vAlign w:val="center"/>
          </w:tcPr>
          <w:p>
            <w:pPr>
              <w:pStyle w:val="21"/>
            </w:pPr>
            <w:r>
              <w:t>维修单据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完成时间</w:t>
            </w:r>
          </w:p>
        </w:tc>
        <w:tc>
          <w:tcPr>
            <w:tcW w:w="2835" w:type="dxa"/>
            <w:vAlign w:val="center"/>
          </w:tcPr>
          <w:p>
            <w:pPr>
              <w:pStyle w:val="21"/>
            </w:pPr>
            <w:r>
              <w:t>反映项目的完成时间</w:t>
            </w:r>
          </w:p>
        </w:tc>
        <w:tc>
          <w:tcPr>
            <w:tcW w:w="2551" w:type="dxa"/>
            <w:vAlign w:val="center"/>
          </w:tcPr>
          <w:p>
            <w:pPr>
              <w:pStyle w:val="21"/>
            </w:pPr>
            <w:r>
              <w:t>═12月份</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反映实际支出是否超出预算</w:t>
            </w:r>
          </w:p>
        </w:tc>
        <w:tc>
          <w:tcPr>
            <w:tcW w:w="2551" w:type="dxa"/>
            <w:vAlign w:val="center"/>
          </w:tcPr>
          <w:p>
            <w:pPr>
              <w:pStyle w:val="21"/>
            </w:pPr>
            <w:r>
              <w:t>≦12万元</w:t>
            </w:r>
          </w:p>
        </w:tc>
        <w:tc>
          <w:tcPr>
            <w:tcW w:w="2268" w:type="dxa"/>
            <w:vAlign w:val="center"/>
          </w:tcPr>
          <w:p>
            <w:pPr>
              <w:pStyle w:val="21"/>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活动覆盖率</w:t>
            </w:r>
          </w:p>
        </w:tc>
        <w:tc>
          <w:tcPr>
            <w:tcW w:w="2835" w:type="dxa"/>
            <w:vAlign w:val="center"/>
          </w:tcPr>
          <w:p>
            <w:pPr>
              <w:pStyle w:val="21"/>
            </w:pPr>
            <w:r>
              <w:t>反映组织阅读推广宣传活动实际参与人数与计划参与人数的比率</w:t>
            </w:r>
          </w:p>
        </w:tc>
        <w:tc>
          <w:tcPr>
            <w:tcW w:w="2551" w:type="dxa"/>
            <w:vAlign w:val="center"/>
          </w:tcPr>
          <w:p>
            <w:pPr>
              <w:pStyle w:val="21"/>
            </w:pPr>
            <w:r>
              <w:t>≥90百分比</w:t>
            </w:r>
          </w:p>
        </w:tc>
        <w:tc>
          <w:tcPr>
            <w:tcW w:w="2268" w:type="dxa"/>
            <w:vAlign w:val="center"/>
          </w:tcPr>
          <w:p>
            <w:pPr>
              <w:pStyle w:val="21"/>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满足读者阅读需求</w:t>
            </w:r>
          </w:p>
        </w:tc>
        <w:tc>
          <w:tcPr>
            <w:tcW w:w="2835" w:type="dxa"/>
            <w:vAlign w:val="center"/>
          </w:tcPr>
          <w:p>
            <w:pPr>
              <w:pStyle w:val="21"/>
            </w:pPr>
            <w:r>
              <w:t>反映是否满足读者的阅读需求</w:t>
            </w:r>
          </w:p>
        </w:tc>
        <w:tc>
          <w:tcPr>
            <w:tcW w:w="2551" w:type="dxa"/>
            <w:vAlign w:val="center"/>
          </w:tcPr>
          <w:p>
            <w:pPr>
              <w:pStyle w:val="21"/>
            </w:pPr>
            <w:r>
              <w:t>≥90百分比</w:t>
            </w:r>
          </w:p>
        </w:tc>
        <w:tc>
          <w:tcPr>
            <w:tcW w:w="2268" w:type="dxa"/>
            <w:vAlign w:val="center"/>
          </w:tcPr>
          <w:p>
            <w:pPr>
              <w:pStyle w:val="21"/>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读者满意度</w:t>
            </w:r>
          </w:p>
        </w:tc>
        <w:tc>
          <w:tcPr>
            <w:tcW w:w="2835" w:type="dxa"/>
            <w:vAlign w:val="center"/>
          </w:tcPr>
          <w:p>
            <w:pPr>
              <w:pStyle w:val="21"/>
            </w:pPr>
            <w:r>
              <w:t>调查中服务群体满意和较满意的数量占调查总人数的比率</w:t>
            </w:r>
          </w:p>
        </w:tc>
        <w:tc>
          <w:tcPr>
            <w:tcW w:w="2551" w:type="dxa"/>
            <w:vAlign w:val="center"/>
          </w:tcPr>
          <w:p>
            <w:pPr>
              <w:pStyle w:val="21"/>
            </w:pPr>
            <w:r>
              <w:t>≥0.9百分比</w:t>
            </w:r>
          </w:p>
        </w:tc>
        <w:tc>
          <w:tcPr>
            <w:tcW w:w="2268" w:type="dxa"/>
            <w:vAlign w:val="center"/>
          </w:tcPr>
          <w:p>
            <w:pPr>
              <w:pStyle w:val="2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34、图书编目项目资金绩效目标表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1.通过开展图书编目工作，达到廊坊市公共文化服务体系建设领导小组要求的人均藏书1册指标。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图书新增编目数量</w:t>
            </w:r>
          </w:p>
        </w:tc>
        <w:tc>
          <w:tcPr>
            <w:tcW w:w="2835" w:type="dxa"/>
            <w:vAlign w:val="center"/>
          </w:tcPr>
          <w:p>
            <w:pPr>
              <w:pStyle w:val="21"/>
            </w:pPr>
            <w:r>
              <w:t>反映图书新增编目数量</w:t>
            </w:r>
          </w:p>
        </w:tc>
        <w:tc>
          <w:tcPr>
            <w:tcW w:w="2551" w:type="dxa"/>
            <w:vAlign w:val="center"/>
          </w:tcPr>
          <w:p>
            <w:pPr>
              <w:pStyle w:val="21"/>
            </w:pPr>
            <w:r>
              <w:t>≥6万册</w:t>
            </w:r>
          </w:p>
        </w:tc>
        <w:tc>
          <w:tcPr>
            <w:tcW w:w="2268" w:type="dxa"/>
            <w:vAlign w:val="center"/>
          </w:tcPr>
          <w:p>
            <w:pPr>
              <w:pStyle w:val="21"/>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提升率</w:t>
            </w:r>
          </w:p>
        </w:tc>
        <w:tc>
          <w:tcPr>
            <w:tcW w:w="2835" w:type="dxa"/>
            <w:vAlign w:val="center"/>
          </w:tcPr>
          <w:p>
            <w:pPr>
              <w:pStyle w:val="21"/>
            </w:pPr>
            <w:r>
              <w:t>反映2022年到馆借阅人次比去年借阅人次提升率</w:t>
            </w:r>
          </w:p>
        </w:tc>
        <w:tc>
          <w:tcPr>
            <w:tcW w:w="2551" w:type="dxa"/>
            <w:vAlign w:val="center"/>
          </w:tcPr>
          <w:p>
            <w:pPr>
              <w:pStyle w:val="21"/>
            </w:pPr>
            <w:r>
              <w:t>≥10百分比</w:t>
            </w:r>
          </w:p>
        </w:tc>
        <w:tc>
          <w:tcPr>
            <w:tcW w:w="2268" w:type="dxa"/>
            <w:vAlign w:val="center"/>
          </w:tcPr>
          <w:p>
            <w:pPr>
              <w:pStyle w:val="21"/>
            </w:pPr>
            <w:r>
              <w:t>后台数据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完成时间</w:t>
            </w:r>
          </w:p>
        </w:tc>
        <w:tc>
          <w:tcPr>
            <w:tcW w:w="2835" w:type="dxa"/>
            <w:vAlign w:val="center"/>
          </w:tcPr>
          <w:p>
            <w:pPr>
              <w:pStyle w:val="21"/>
            </w:pPr>
            <w:r>
              <w:t>反映图书编目的完成时间</w:t>
            </w:r>
          </w:p>
        </w:tc>
        <w:tc>
          <w:tcPr>
            <w:tcW w:w="2551" w:type="dxa"/>
            <w:vAlign w:val="center"/>
          </w:tcPr>
          <w:p>
            <w:pPr>
              <w:pStyle w:val="21"/>
            </w:pPr>
            <w:r>
              <w:t>≦6月份</w:t>
            </w:r>
          </w:p>
        </w:tc>
        <w:tc>
          <w:tcPr>
            <w:tcW w:w="2268" w:type="dxa"/>
            <w:vAlign w:val="center"/>
          </w:tcPr>
          <w:p>
            <w:pPr>
              <w:pStyle w:val="21"/>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反映实际支出是否超出预算</w:t>
            </w:r>
          </w:p>
        </w:tc>
        <w:tc>
          <w:tcPr>
            <w:tcW w:w="2551" w:type="dxa"/>
            <w:vAlign w:val="center"/>
          </w:tcPr>
          <w:p>
            <w:pPr>
              <w:pStyle w:val="21"/>
            </w:pPr>
            <w:r>
              <w:t>≦13万元</w:t>
            </w:r>
          </w:p>
        </w:tc>
        <w:tc>
          <w:tcPr>
            <w:tcW w:w="2268" w:type="dxa"/>
            <w:vAlign w:val="center"/>
          </w:tcPr>
          <w:p>
            <w:pPr>
              <w:pStyle w:val="21"/>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提升图书馆服务的社会影响力</w:t>
            </w:r>
          </w:p>
        </w:tc>
        <w:tc>
          <w:tcPr>
            <w:tcW w:w="2835" w:type="dxa"/>
            <w:vAlign w:val="center"/>
          </w:tcPr>
          <w:p>
            <w:pPr>
              <w:pStyle w:val="21"/>
            </w:pPr>
            <w:r>
              <w:t>反映图书馆社会服务的社会影响力</w:t>
            </w:r>
          </w:p>
        </w:tc>
        <w:tc>
          <w:tcPr>
            <w:tcW w:w="2551" w:type="dxa"/>
            <w:vAlign w:val="center"/>
          </w:tcPr>
          <w:p>
            <w:pPr>
              <w:pStyle w:val="21"/>
            </w:pPr>
            <w:r>
              <w:t>评价提升</w:t>
            </w:r>
          </w:p>
        </w:tc>
        <w:tc>
          <w:tcPr>
            <w:tcW w:w="2268" w:type="dxa"/>
            <w:vAlign w:val="center"/>
          </w:tcPr>
          <w:p>
            <w:pPr>
              <w:pStyle w:val="21"/>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满足广大读者的阅读需求</w:t>
            </w:r>
          </w:p>
        </w:tc>
        <w:tc>
          <w:tcPr>
            <w:tcW w:w="2835" w:type="dxa"/>
            <w:vAlign w:val="center"/>
          </w:tcPr>
          <w:p>
            <w:pPr>
              <w:pStyle w:val="21"/>
            </w:pPr>
            <w:r>
              <w:t>反映项目是否满足广大读者的阅读需求</w:t>
            </w:r>
          </w:p>
        </w:tc>
        <w:tc>
          <w:tcPr>
            <w:tcW w:w="2551" w:type="dxa"/>
            <w:vAlign w:val="center"/>
          </w:tcPr>
          <w:p>
            <w:pPr>
              <w:pStyle w:val="21"/>
            </w:pPr>
            <w:r>
              <w:t>评价满足</w:t>
            </w:r>
          </w:p>
          <w:p>
            <w:pPr>
              <w:pStyle w:val="21"/>
            </w:pPr>
          </w:p>
        </w:tc>
        <w:tc>
          <w:tcPr>
            <w:tcW w:w="2268" w:type="dxa"/>
            <w:vAlign w:val="center"/>
          </w:tcPr>
          <w:p>
            <w:pPr>
              <w:pStyle w:val="21"/>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读者满意度</w:t>
            </w:r>
          </w:p>
        </w:tc>
        <w:tc>
          <w:tcPr>
            <w:tcW w:w="2835" w:type="dxa"/>
            <w:vAlign w:val="center"/>
          </w:tcPr>
          <w:p>
            <w:pPr>
              <w:pStyle w:val="21"/>
            </w:pPr>
            <w:r>
              <w:t>调查中服务群体满意和较满意的数量占调查总人数的比率</w:t>
            </w:r>
          </w:p>
        </w:tc>
        <w:tc>
          <w:tcPr>
            <w:tcW w:w="2551" w:type="dxa"/>
            <w:vAlign w:val="center"/>
          </w:tcPr>
          <w:p>
            <w:pPr>
              <w:pStyle w:val="21"/>
            </w:pPr>
            <w:r>
              <w:t>≥0.9百分比</w:t>
            </w:r>
          </w:p>
        </w:tc>
        <w:tc>
          <w:tcPr>
            <w:tcW w:w="2268" w:type="dxa"/>
            <w:vAlign w:val="center"/>
          </w:tcPr>
          <w:p>
            <w:pPr>
              <w:pStyle w:val="2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35、县级免费开放配套资金绩效目标表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1.通过购置图书1500册以上，开展阅读推广宣传活动10场次，开展阅读推广宣传活动参与人数超过1000人次等，进一步满足广大读者的阅读需求。</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图书</w:t>
            </w:r>
          </w:p>
        </w:tc>
        <w:tc>
          <w:tcPr>
            <w:tcW w:w="2835" w:type="dxa"/>
            <w:vAlign w:val="center"/>
          </w:tcPr>
          <w:p>
            <w:pPr>
              <w:pStyle w:val="21"/>
            </w:pPr>
            <w:r>
              <w:t>图书购置数量</w:t>
            </w:r>
          </w:p>
        </w:tc>
        <w:tc>
          <w:tcPr>
            <w:tcW w:w="2551" w:type="dxa"/>
            <w:vAlign w:val="center"/>
          </w:tcPr>
          <w:p>
            <w:pPr>
              <w:pStyle w:val="21"/>
            </w:pPr>
            <w:r>
              <w:t>≥1500册</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组织开展阅读推广场次</w:t>
            </w:r>
          </w:p>
        </w:tc>
        <w:tc>
          <w:tcPr>
            <w:tcW w:w="2835" w:type="dxa"/>
            <w:vAlign w:val="center"/>
          </w:tcPr>
          <w:p>
            <w:pPr>
              <w:pStyle w:val="21"/>
            </w:pPr>
            <w:r>
              <w:t>组织开展阅读推广宣传活动场次</w:t>
            </w:r>
          </w:p>
        </w:tc>
        <w:tc>
          <w:tcPr>
            <w:tcW w:w="2551" w:type="dxa"/>
            <w:vAlign w:val="center"/>
          </w:tcPr>
          <w:p>
            <w:pPr>
              <w:pStyle w:val="21"/>
            </w:pPr>
            <w:r>
              <w:t>≥10场次</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阅读推广活动参与人数</w:t>
            </w:r>
          </w:p>
        </w:tc>
        <w:tc>
          <w:tcPr>
            <w:tcW w:w="2835" w:type="dxa"/>
            <w:vAlign w:val="center"/>
          </w:tcPr>
          <w:p>
            <w:pPr>
              <w:pStyle w:val="21"/>
            </w:pPr>
            <w:r>
              <w:t>组织开展阅读推广宣传活动参与人数</w:t>
            </w:r>
          </w:p>
        </w:tc>
        <w:tc>
          <w:tcPr>
            <w:tcW w:w="2551" w:type="dxa"/>
            <w:vAlign w:val="center"/>
          </w:tcPr>
          <w:p>
            <w:pPr>
              <w:pStyle w:val="21"/>
            </w:pPr>
            <w:r>
              <w:t>≥1000人次</w:t>
            </w:r>
          </w:p>
        </w:tc>
        <w:tc>
          <w:tcPr>
            <w:tcW w:w="2268" w:type="dxa"/>
            <w:vAlign w:val="center"/>
          </w:tcPr>
          <w:p>
            <w:pPr>
              <w:pStyle w:val="21"/>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正版图书比例</w:t>
            </w:r>
          </w:p>
        </w:tc>
        <w:tc>
          <w:tcPr>
            <w:tcW w:w="2835" w:type="dxa"/>
            <w:vAlign w:val="center"/>
          </w:tcPr>
          <w:p>
            <w:pPr>
              <w:pStyle w:val="21"/>
            </w:pPr>
            <w:r>
              <w:t>正版图书占购置图书总量的比例</w:t>
            </w:r>
          </w:p>
        </w:tc>
        <w:tc>
          <w:tcPr>
            <w:tcW w:w="2551" w:type="dxa"/>
            <w:vAlign w:val="center"/>
          </w:tcPr>
          <w:p>
            <w:pPr>
              <w:pStyle w:val="21"/>
            </w:pPr>
            <w:r>
              <w:t>═100%</w:t>
            </w:r>
          </w:p>
        </w:tc>
        <w:tc>
          <w:tcPr>
            <w:tcW w:w="2268" w:type="dxa"/>
            <w:vAlign w:val="center"/>
          </w:tcPr>
          <w:p>
            <w:pPr>
              <w:pStyle w:val="21"/>
            </w:pPr>
            <w:r>
              <w:t>图书版权证明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维修维护</w:t>
            </w:r>
          </w:p>
        </w:tc>
        <w:tc>
          <w:tcPr>
            <w:tcW w:w="2835" w:type="dxa"/>
            <w:vAlign w:val="center"/>
          </w:tcPr>
          <w:p>
            <w:pPr>
              <w:pStyle w:val="21"/>
            </w:pPr>
            <w:r>
              <w:t>设备运行维修维护次数</w:t>
            </w:r>
          </w:p>
        </w:tc>
        <w:tc>
          <w:tcPr>
            <w:tcW w:w="2551" w:type="dxa"/>
            <w:vAlign w:val="center"/>
          </w:tcPr>
          <w:p>
            <w:pPr>
              <w:pStyle w:val="21"/>
            </w:pPr>
            <w:r>
              <w:t>≦5次</w:t>
            </w:r>
          </w:p>
        </w:tc>
        <w:tc>
          <w:tcPr>
            <w:tcW w:w="2268" w:type="dxa"/>
            <w:vAlign w:val="center"/>
          </w:tcPr>
          <w:p>
            <w:pPr>
              <w:pStyle w:val="21"/>
            </w:pPr>
            <w:r>
              <w:t>维修单据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设备正常运转率</w:t>
            </w:r>
          </w:p>
        </w:tc>
        <w:tc>
          <w:tcPr>
            <w:tcW w:w="2835" w:type="dxa"/>
            <w:vAlign w:val="center"/>
          </w:tcPr>
          <w:p>
            <w:pPr>
              <w:pStyle w:val="21"/>
            </w:pPr>
            <w:r>
              <w:t>图书馆设备正常运转率</w:t>
            </w:r>
          </w:p>
        </w:tc>
        <w:tc>
          <w:tcPr>
            <w:tcW w:w="2551" w:type="dxa"/>
            <w:vAlign w:val="center"/>
          </w:tcPr>
          <w:p>
            <w:pPr>
              <w:pStyle w:val="21"/>
            </w:pPr>
            <w:r>
              <w:t>═100%</w:t>
            </w:r>
          </w:p>
        </w:tc>
        <w:tc>
          <w:tcPr>
            <w:tcW w:w="2268" w:type="dxa"/>
            <w:vAlign w:val="center"/>
          </w:tcPr>
          <w:p>
            <w:pPr>
              <w:pStyle w:val="21"/>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图书采购完成时间</w:t>
            </w:r>
          </w:p>
        </w:tc>
        <w:tc>
          <w:tcPr>
            <w:tcW w:w="2835" w:type="dxa"/>
            <w:vAlign w:val="center"/>
          </w:tcPr>
          <w:p>
            <w:pPr>
              <w:pStyle w:val="21"/>
            </w:pPr>
            <w:r>
              <w:t>图书采购完成时间</w:t>
            </w:r>
          </w:p>
        </w:tc>
        <w:tc>
          <w:tcPr>
            <w:tcW w:w="2551" w:type="dxa"/>
            <w:vAlign w:val="center"/>
          </w:tcPr>
          <w:p>
            <w:pPr>
              <w:pStyle w:val="21"/>
            </w:pPr>
            <w:r>
              <w:t>≦12月份</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设备维修响应时间</w:t>
            </w:r>
          </w:p>
        </w:tc>
        <w:tc>
          <w:tcPr>
            <w:tcW w:w="2835" w:type="dxa"/>
            <w:vAlign w:val="center"/>
          </w:tcPr>
          <w:p>
            <w:pPr>
              <w:pStyle w:val="21"/>
            </w:pPr>
            <w:r>
              <w:t>设备维修响应时间</w:t>
            </w:r>
          </w:p>
        </w:tc>
        <w:tc>
          <w:tcPr>
            <w:tcW w:w="2551" w:type="dxa"/>
            <w:vAlign w:val="center"/>
          </w:tcPr>
          <w:p>
            <w:pPr>
              <w:pStyle w:val="21"/>
            </w:pPr>
            <w:r>
              <w:t>≦1天</w:t>
            </w:r>
          </w:p>
        </w:tc>
        <w:tc>
          <w:tcPr>
            <w:tcW w:w="2268" w:type="dxa"/>
            <w:vAlign w:val="center"/>
          </w:tcPr>
          <w:p>
            <w:pPr>
              <w:pStyle w:val="21"/>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设备维修完成时间</w:t>
            </w:r>
          </w:p>
        </w:tc>
        <w:tc>
          <w:tcPr>
            <w:tcW w:w="2835" w:type="dxa"/>
            <w:vAlign w:val="center"/>
          </w:tcPr>
          <w:p>
            <w:pPr>
              <w:pStyle w:val="21"/>
            </w:pPr>
            <w:r>
              <w:t>设备维修完成时间</w:t>
            </w:r>
          </w:p>
        </w:tc>
        <w:tc>
          <w:tcPr>
            <w:tcW w:w="2551" w:type="dxa"/>
            <w:vAlign w:val="center"/>
          </w:tcPr>
          <w:p>
            <w:pPr>
              <w:pStyle w:val="21"/>
            </w:pPr>
            <w:r>
              <w:t>≦30分钟</w:t>
            </w:r>
          </w:p>
        </w:tc>
        <w:tc>
          <w:tcPr>
            <w:tcW w:w="2268" w:type="dxa"/>
            <w:vAlign w:val="center"/>
          </w:tcPr>
          <w:p>
            <w:pPr>
              <w:pStyle w:val="21"/>
            </w:pPr>
            <w:r>
              <w:t>设备维修制度要求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图书购置</w:t>
            </w:r>
          </w:p>
        </w:tc>
        <w:tc>
          <w:tcPr>
            <w:tcW w:w="2835" w:type="dxa"/>
            <w:vAlign w:val="center"/>
          </w:tcPr>
          <w:p>
            <w:pPr>
              <w:pStyle w:val="21"/>
            </w:pPr>
            <w:r>
              <w:t>图书购置完成时间</w:t>
            </w:r>
          </w:p>
        </w:tc>
        <w:tc>
          <w:tcPr>
            <w:tcW w:w="2551" w:type="dxa"/>
            <w:vAlign w:val="center"/>
          </w:tcPr>
          <w:p>
            <w:pPr>
              <w:pStyle w:val="21"/>
            </w:pPr>
            <w:r>
              <w:t>≦6月份</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实际支出成本与计划支出成本的情况</w:t>
            </w:r>
          </w:p>
        </w:tc>
        <w:tc>
          <w:tcPr>
            <w:tcW w:w="2551" w:type="dxa"/>
            <w:vAlign w:val="center"/>
          </w:tcPr>
          <w:p>
            <w:pPr>
              <w:pStyle w:val="21"/>
            </w:pPr>
            <w:r>
              <w:t>≦6万元</w:t>
            </w:r>
          </w:p>
        </w:tc>
        <w:tc>
          <w:tcPr>
            <w:tcW w:w="2268" w:type="dxa"/>
            <w:vAlign w:val="center"/>
          </w:tcPr>
          <w:p>
            <w:pPr>
              <w:pStyle w:val="21"/>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借阅提升率</w:t>
            </w:r>
          </w:p>
        </w:tc>
        <w:tc>
          <w:tcPr>
            <w:tcW w:w="2835" w:type="dxa"/>
            <w:vAlign w:val="center"/>
          </w:tcPr>
          <w:p>
            <w:pPr>
              <w:pStyle w:val="21"/>
            </w:pPr>
            <w:r>
              <w:t>2022年到馆借阅人次比去年借阅人次提升率</w:t>
            </w:r>
          </w:p>
        </w:tc>
        <w:tc>
          <w:tcPr>
            <w:tcW w:w="2551" w:type="dxa"/>
            <w:vAlign w:val="center"/>
          </w:tcPr>
          <w:p>
            <w:pPr>
              <w:pStyle w:val="21"/>
            </w:pPr>
            <w:r>
              <w:t>≥10百分比</w:t>
            </w:r>
          </w:p>
        </w:tc>
        <w:tc>
          <w:tcPr>
            <w:tcW w:w="2268" w:type="dxa"/>
            <w:vAlign w:val="center"/>
          </w:tcPr>
          <w:p>
            <w:pPr>
              <w:pStyle w:val="21"/>
            </w:pPr>
            <w:r>
              <w:t>借阅系统数据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社会效益指标</w:t>
            </w:r>
          </w:p>
        </w:tc>
        <w:tc>
          <w:tcPr>
            <w:tcW w:w="2835" w:type="dxa"/>
            <w:vAlign w:val="center"/>
          </w:tcPr>
          <w:p>
            <w:pPr>
              <w:pStyle w:val="21"/>
            </w:pPr>
            <w:r>
              <w:t>阅读推广活动覆盖率</w:t>
            </w:r>
          </w:p>
        </w:tc>
        <w:tc>
          <w:tcPr>
            <w:tcW w:w="2835" w:type="dxa"/>
            <w:vAlign w:val="center"/>
          </w:tcPr>
          <w:p>
            <w:pPr>
              <w:pStyle w:val="21"/>
            </w:pPr>
            <w:r>
              <w:t>反映阅读推广宣传活动参与人数与计划参与人数的比率</w:t>
            </w:r>
          </w:p>
        </w:tc>
        <w:tc>
          <w:tcPr>
            <w:tcW w:w="2551" w:type="dxa"/>
            <w:vAlign w:val="center"/>
          </w:tcPr>
          <w:p>
            <w:pPr>
              <w:pStyle w:val="21"/>
            </w:pPr>
            <w:r>
              <w:t>≥90百分比</w:t>
            </w:r>
          </w:p>
        </w:tc>
        <w:tc>
          <w:tcPr>
            <w:tcW w:w="2268" w:type="dxa"/>
            <w:vAlign w:val="center"/>
          </w:tcPr>
          <w:p>
            <w:pPr>
              <w:pStyle w:val="21"/>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阅读推广活动期限</w:t>
            </w:r>
          </w:p>
        </w:tc>
        <w:tc>
          <w:tcPr>
            <w:tcW w:w="2835" w:type="dxa"/>
            <w:vAlign w:val="center"/>
          </w:tcPr>
          <w:p>
            <w:pPr>
              <w:pStyle w:val="21"/>
            </w:pPr>
            <w:r>
              <w:t>阅读推广活动期限</w:t>
            </w:r>
          </w:p>
        </w:tc>
        <w:tc>
          <w:tcPr>
            <w:tcW w:w="2551" w:type="dxa"/>
            <w:vAlign w:val="center"/>
          </w:tcPr>
          <w:p>
            <w:pPr>
              <w:pStyle w:val="21"/>
            </w:pPr>
            <w:r>
              <w:t>1年</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读者满意度</w:t>
            </w:r>
          </w:p>
        </w:tc>
        <w:tc>
          <w:tcPr>
            <w:tcW w:w="2835" w:type="dxa"/>
            <w:vAlign w:val="center"/>
          </w:tcPr>
          <w:p>
            <w:pPr>
              <w:pStyle w:val="21"/>
            </w:pPr>
            <w:r>
              <w:t>读者满意度</w:t>
            </w:r>
          </w:p>
        </w:tc>
        <w:tc>
          <w:tcPr>
            <w:tcW w:w="2551" w:type="dxa"/>
            <w:vAlign w:val="center"/>
          </w:tcPr>
          <w:p>
            <w:pPr>
              <w:pStyle w:val="21"/>
            </w:pPr>
            <w:r>
              <w:t>≥0.9百分比</w:t>
            </w:r>
          </w:p>
        </w:tc>
        <w:tc>
          <w:tcPr>
            <w:tcW w:w="2268" w:type="dxa"/>
            <w:vAlign w:val="center"/>
          </w:tcPr>
          <w:p>
            <w:pPr>
              <w:pStyle w:val="2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36、阅读推广活动经费绩效目标表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1"/>
            </w:pPr>
            <w:r>
              <w:t>1.通过组织开展一系列阅读推广活动，达到国家2017年中部地区县级图书馆二级馆评估标准和《</w:t>
            </w:r>
            <w:r>
              <w:rPr>
                <w:rFonts w:hint="eastAsia"/>
              </w:rPr>
              <w:t>中华人民共和国公共</w:t>
            </w:r>
            <w:bookmarkStart w:id="1" w:name="_GoBack"/>
            <w:bookmarkEnd w:id="1"/>
            <w:r>
              <w:rPr>
                <w:rFonts w:hint="eastAsia"/>
              </w:rPr>
              <w:t>图书馆法</w:t>
            </w:r>
            <w:r>
              <w:t>》要求。</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组织500人以上阅读推广活动场次</w:t>
            </w:r>
          </w:p>
        </w:tc>
        <w:tc>
          <w:tcPr>
            <w:tcW w:w="2835" w:type="dxa"/>
            <w:vAlign w:val="center"/>
          </w:tcPr>
          <w:p>
            <w:pPr>
              <w:pStyle w:val="21"/>
            </w:pPr>
            <w:r>
              <w:t>组织500人以上阅读推广活动场次</w:t>
            </w:r>
          </w:p>
        </w:tc>
        <w:tc>
          <w:tcPr>
            <w:tcW w:w="2551" w:type="dxa"/>
            <w:vAlign w:val="center"/>
          </w:tcPr>
          <w:p>
            <w:pPr>
              <w:pStyle w:val="21"/>
            </w:pPr>
            <w:r>
              <w:t>≥3场</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组织300人以上阅读推广活动场次</w:t>
            </w:r>
          </w:p>
        </w:tc>
        <w:tc>
          <w:tcPr>
            <w:tcW w:w="2835" w:type="dxa"/>
            <w:vAlign w:val="center"/>
          </w:tcPr>
          <w:p>
            <w:pPr>
              <w:pStyle w:val="21"/>
            </w:pPr>
            <w:r>
              <w:t>组织300人以上阅读推广活动场次</w:t>
            </w:r>
          </w:p>
        </w:tc>
        <w:tc>
          <w:tcPr>
            <w:tcW w:w="2551" w:type="dxa"/>
            <w:vAlign w:val="center"/>
          </w:tcPr>
          <w:p>
            <w:pPr>
              <w:pStyle w:val="21"/>
            </w:pPr>
            <w:r>
              <w:t>≥2场</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组织100人以上阅读推广活动场次</w:t>
            </w:r>
          </w:p>
        </w:tc>
        <w:tc>
          <w:tcPr>
            <w:tcW w:w="2835" w:type="dxa"/>
            <w:vAlign w:val="center"/>
          </w:tcPr>
          <w:p>
            <w:pPr>
              <w:pStyle w:val="21"/>
            </w:pPr>
            <w:r>
              <w:t>组织100人以上阅读推广活动场次</w:t>
            </w:r>
          </w:p>
        </w:tc>
        <w:tc>
          <w:tcPr>
            <w:tcW w:w="2551" w:type="dxa"/>
            <w:vAlign w:val="center"/>
          </w:tcPr>
          <w:p>
            <w:pPr>
              <w:pStyle w:val="21"/>
            </w:pPr>
            <w:r>
              <w:t>≥18场</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组织100人以下阅读推广活动场次</w:t>
            </w:r>
          </w:p>
        </w:tc>
        <w:tc>
          <w:tcPr>
            <w:tcW w:w="2835" w:type="dxa"/>
            <w:vAlign w:val="center"/>
          </w:tcPr>
          <w:p>
            <w:pPr>
              <w:pStyle w:val="21"/>
            </w:pPr>
            <w:r>
              <w:t>组织100人以下阅读推广活动场次</w:t>
            </w:r>
          </w:p>
        </w:tc>
        <w:tc>
          <w:tcPr>
            <w:tcW w:w="2551" w:type="dxa"/>
            <w:vAlign w:val="center"/>
          </w:tcPr>
          <w:p>
            <w:pPr>
              <w:pStyle w:val="21"/>
            </w:pPr>
            <w:r>
              <w:t>≥7场</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组织50人以下阅读推广活动场次</w:t>
            </w:r>
          </w:p>
        </w:tc>
        <w:tc>
          <w:tcPr>
            <w:tcW w:w="2835" w:type="dxa"/>
            <w:vAlign w:val="center"/>
          </w:tcPr>
          <w:p>
            <w:pPr>
              <w:pStyle w:val="21"/>
            </w:pPr>
            <w:r>
              <w:t>组织50人以下阅读推广活动场次</w:t>
            </w:r>
          </w:p>
        </w:tc>
        <w:tc>
          <w:tcPr>
            <w:tcW w:w="2551" w:type="dxa"/>
            <w:vAlign w:val="center"/>
          </w:tcPr>
          <w:p>
            <w:pPr>
              <w:pStyle w:val="21"/>
            </w:pPr>
            <w:r>
              <w:t>≥30场</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组织展览的场次</w:t>
            </w:r>
          </w:p>
        </w:tc>
        <w:tc>
          <w:tcPr>
            <w:tcW w:w="2835" w:type="dxa"/>
            <w:vAlign w:val="center"/>
          </w:tcPr>
          <w:p>
            <w:pPr>
              <w:pStyle w:val="21"/>
            </w:pPr>
            <w:r>
              <w:t>组织展览的场次</w:t>
            </w:r>
          </w:p>
        </w:tc>
        <w:tc>
          <w:tcPr>
            <w:tcW w:w="2551" w:type="dxa"/>
            <w:vAlign w:val="center"/>
          </w:tcPr>
          <w:p>
            <w:pPr>
              <w:pStyle w:val="21"/>
            </w:pPr>
            <w:r>
              <w:t>≥10场</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组织特殊人群阅读场次</w:t>
            </w:r>
          </w:p>
        </w:tc>
        <w:tc>
          <w:tcPr>
            <w:tcW w:w="2835" w:type="dxa"/>
            <w:vAlign w:val="center"/>
          </w:tcPr>
          <w:p>
            <w:pPr>
              <w:pStyle w:val="21"/>
            </w:pPr>
            <w:r>
              <w:t>组织特殊人群阅读场次</w:t>
            </w:r>
          </w:p>
        </w:tc>
        <w:tc>
          <w:tcPr>
            <w:tcW w:w="2551" w:type="dxa"/>
            <w:vAlign w:val="center"/>
          </w:tcPr>
          <w:p>
            <w:pPr>
              <w:pStyle w:val="21"/>
            </w:pPr>
            <w:r>
              <w:t>≥15场</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组织媒体宣传次数</w:t>
            </w:r>
          </w:p>
        </w:tc>
        <w:tc>
          <w:tcPr>
            <w:tcW w:w="2835" w:type="dxa"/>
            <w:vAlign w:val="center"/>
          </w:tcPr>
          <w:p>
            <w:pPr>
              <w:pStyle w:val="21"/>
            </w:pPr>
            <w:r>
              <w:t>组织媒体宣传次数</w:t>
            </w:r>
          </w:p>
        </w:tc>
        <w:tc>
          <w:tcPr>
            <w:tcW w:w="2551" w:type="dxa"/>
            <w:vAlign w:val="center"/>
          </w:tcPr>
          <w:p>
            <w:pPr>
              <w:pStyle w:val="21"/>
            </w:pPr>
            <w:r>
              <w:t>≥15次</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完成图书馆二级馆定级</w:t>
            </w:r>
          </w:p>
        </w:tc>
        <w:tc>
          <w:tcPr>
            <w:tcW w:w="2835" w:type="dxa"/>
            <w:vAlign w:val="center"/>
          </w:tcPr>
          <w:p>
            <w:pPr>
              <w:pStyle w:val="21"/>
            </w:pPr>
            <w:r>
              <w:t>完成图书馆二级馆定级</w:t>
            </w:r>
          </w:p>
        </w:tc>
        <w:tc>
          <w:tcPr>
            <w:tcW w:w="2551" w:type="dxa"/>
            <w:vAlign w:val="center"/>
          </w:tcPr>
          <w:p>
            <w:pPr>
              <w:pStyle w:val="21"/>
            </w:pPr>
            <w:r>
              <w:t>完成</w:t>
            </w:r>
          </w:p>
        </w:tc>
        <w:tc>
          <w:tcPr>
            <w:tcW w:w="2268" w:type="dxa"/>
            <w:vAlign w:val="center"/>
          </w:tcPr>
          <w:p>
            <w:pPr>
              <w:pStyle w:val="21"/>
            </w:pPr>
            <w:r>
              <w:t>国家2017年中部地区县级图书馆二级馆评估标准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不同人次要求的阅读推广活动达标率</w:t>
            </w:r>
          </w:p>
        </w:tc>
        <w:tc>
          <w:tcPr>
            <w:tcW w:w="2835" w:type="dxa"/>
            <w:vAlign w:val="center"/>
          </w:tcPr>
          <w:p>
            <w:pPr>
              <w:pStyle w:val="21"/>
            </w:pPr>
            <w:r>
              <w:t>不同人次要求的阅读推广活动达标率</w:t>
            </w:r>
          </w:p>
        </w:tc>
        <w:tc>
          <w:tcPr>
            <w:tcW w:w="2551" w:type="dxa"/>
            <w:vAlign w:val="center"/>
          </w:tcPr>
          <w:p>
            <w:pPr>
              <w:pStyle w:val="21"/>
            </w:pPr>
            <w:r>
              <w:t>100%</w:t>
            </w:r>
          </w:p>
        </w:tc>
        <w:tc>
          <w:tcPr>
            <w:tcW w:w="2268" w:type="dxa"/>
            <w:vAlign w:val="center"/>
          </w:tcPr>
          <w:p>
            <w:pPr>
              <w:pStyle w:val="21"/>
            </w:pPr>
            <w:r>
              <w:t>不同阅读人数推广活动签到表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完成阅读推广活动的时间</w:t>
            </w:r>
          </w:p>
        </w:tc>
        <w:tc>
          <w:tcPr>
            <w:tcW w:w="2835" w:type="dxa"/>
            <w:vAlign w:val="center"/>
          </w:tcPr>
          <w:p>
            <w:pPr>
              <w:pStyle w:val="21"/>
            </w:pPr>
            <w:r>
              <w:t>完成阅读推广活动的时间</w:t>
            </w:r>
          </w:p>
        </w:tc>
        <w:tc>
          <w:tcPr>
            <w:tcW w:w="2551" w:type="dxa"/>
            <w:vAlign w:val="center"/>
          </w:tcPr>
          <w:p>
            <w:pPr>
              <w:pStyle w:val="21"/>
            </w:pPr>
            <w:r>
              <w:t>≦12月份</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完成展览活动的时间</w:t>
            </w:r>
          </w:p>
        </w:tc>
        <w:tc>
          <w:tcPr>
            <w:tcW w:w="2835" w:type="dxa"/>
            <w:vAlign w:val="center"/>
          </w:tcPr>
          <w:p>
            <w:pPr>
              <w:pStyle w:val="21"/>
            </w:pPr>
            <w:r>
              <w:t>完成展览活动的时间</w:t>
            </w:r>
          </w:p>
        </w:tc>
        <w:tc>
          <w:tcPr>
            <w:tcW w:w="2551" w:type="dxa"/>
            <w:vAlign w:val="center"/>
          </w:tcPr>
          <w:p>
            <w:pPr>
              <w:pStyle w:val="21"/>
            </w:pPr>
            <w:r>
              <w:t>≦12月份</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完成组织特殊人群阅读活动的时间</w:t>
            </w:r>
          </w:p>
        </w:tc>
        <w:tc>
          <w:tcPr>
            <w:tcW w:w="2835" w:type="dxa"/>
            <w:vAlign w:val="center"/>
          </w:tcPr>
          <w:p>
            <w:pPr>
              <w:pStyle w:val="21"/>
            </w:pPr>
            <w:r>
              <w:t>完成组织特殊人群阅读活动的时间</w:t>
            </w:r>
          </w:p>
        </w:tc>
        <w:tc>
          <w:tcPr>
            <w:tcW w:w="2551" w:type="dxa"/>
            <w:vAlign w:val="center"/>
          </w:tcPr>
          <w:p>
            <w:pPr>
              <w:pStyle w:val="21"/>
            </w:pPr>
            <w:r>
              <w:t>≦12月份</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完成组织媒体宣传活动的时间</w:t>
            </w:r>
          </w:p>
        </w:tc>
        <w:tc>
          <w:tcPr>
            <w:tcW w:w="2835" w:type="dxa"/>
            <w:vAlign w:val="center"/>
          </w:tcPr>
          <w:p>
            <w:pPr>
              <w:pStyle w:val="21"/>
            </w:pPr>
            <w:r>
              <w:t>完成组织媒体宣传活动的时间</w:t>
            </w:r>
          </w:p>
        </w:tc>
        <w:tc>
          <w:tcPr>
            <w:tcW w:w="2551" w:type="dxa"/>
            <w:vAlign w:val="center"/>
          </w:tcPr>
          <w:p>
            <w:pPr>
              <w:pStyle w:val="21"/>
            </w:pPr>
            <w:r>
              <w:t>≦12月份</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实际支出成本与计划支出成本的情况</w:t>
            </w:r>
          </w:p>
        </w:tc>
        <w:tc>
          <w:tcPr>
            <w:tcW w:w="2551" w:type="dxa"/>
            <w:vAlign w:val="center"/>
          </w:tcPr>
          <w:p>
            <w:pPr>
              <w:pStyle w:val="21"/>
            </w:pPr>
            <w:r>
              <w:t>≦10万元</w:t>
            </w:r>
          </w:p>
        </w:tc>
        <w:tc>
          <w:tcPr>
            <w:tcW w:w="2268"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阅读推广活动覆盖人数</w:t>
            </w:r>
          </w:p>
        </w:tc>
        <w:tc>
          <w:tcPr>
            <w:tcW w:w="2835" w:type="dxa"/>
            <w:vAlign w:val="center"/>
          </w:tcPr>
          <w:p>
            <w:pPr>
              <w:pStyle w:val="21"/>
            </w:pPr>
            <w:r>
              <w:t>阅读推广活动覆盖人数</w:t>
            </w:r>
          </w:p>
        </w:tc>
        <w:tc>
          <w:tcPr>
            <w:tcW w:w="2551" w:type="dxa"/>
            <w:vAlign w:val="center"/>
          </w:tcPr>
          <w:p>
            <w:pPr>
              <w:pStyle w:val="21"/>
            </w:pPr>
            <w:r>
              <w:t>≥6000人</w:t>
            </w:r>
          </w:p>
        </w:tc>
        <w:tc>
          <w:tcPr>
            <w:tcW w:w="2268" w:type="dxa"/>
            <w:vAlign w:val="center"/>
          </w:tcPr>
          <w:p>
            <w:pPr>
              <w:pStyle w:val="21"/>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可持续影响指标</w:t>
            </w:r>
          </w:p>
        </w:tc>
        <w:tc>
          <w:tcPr>
            <w:tcW w:w="2835" w:type="dxa"/>
            <w:vAlign w:val="center"/>
          </w:tcPr>
          <w:p>
            <w:pPr>
              <w:pStyle w:val="21"/>
            </w:pPr>
            <w:r>
              <w:t>阅读推广活动期限</w:t>
            </w:r>
          </w:p>
        </w:tc>
        <w:tc>
          <w:tcPr>
            <w:tcW w:w="2835" w:type="dxa"/>
            <w:vAlign w:val="center"/>
          </w:tcPr>
          <w:p>
            <w:pPr>
              <w:pStyle w:val="21"/>
            </w:pPr>
            <w:r>
              <w:t>阅读推广活动期限</w:t>
            </w:r>
          </w:p>
        </w:tc>
        <w:tc>
          <w:tcPr>
            <w:tcW w:w="2551" w:type="dxa"/>
            <w:vAlign w:val="center"/>
          </w:tcPr>
          <w:p>
            <w:pPr>
              <w:pStyle w:val="21"/>
            </w:pPr>
            <w:r>
              <w:t>1年</w:t>
            </w:r>
          </w:p>
        </w:tc>
        <w:tc>
          <w:tcPr>
            <w:tcW w:w="2268" w:type="dxa"/>
            <w:vAlign w:val="center"/>
          </w:tcPr>
          <w:p>
            <w:pPr>
              <w:pStyle w:val="2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活动参加者满意度</w:t>
            </w:r>
          </w:p>
        </w:tc>
        <w:tc>
          <w:tcPr>
            <w:tcW w:w="2835" w:type="dxa"/>
            <w:vAlign w:val="center"/>
          </w:tcPr>
          <w:p>
            <w:pPr>
              <w:pStyle w:val="21"/>
            </w:pPr>
            <w:r>
              <w:t>活动参加者满意度</w:t>
            </w:r>
          </w:p>
        </w:tc>
        <w:tc>
          <w:tcPr>
            <w:tcW w:w="2551" w:type="dxa"/>
            <w:vAlign w:val="center"/>
          </w:tcPr>
          <w:p>
            <w:pPr>
              <w:pStyle w:val="21"/>
            </w:pPr>
            <w:r>
              <w:t>≥90%</w:t>
            </w:r>
          </w:p>
        </w:tc>
        <w:tc>
          <w:tcPr>
            <w:tcW w:w="2268" w:type="dxa"/>
            <w:vAlign w:val="center"/>
          </w:tcPr>
          <w:p>
            <w:pPr>
              <w:pStyle w:val="21"/>
            </w:pPr>
            <w:r>
              <w:t>问卷调查</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eastAsia="方正仿宋_GBK"/>
          <w:color w:val="000000"/>
          <w:sz w:val="28"/>
        </w:rPr>
        <w:t>249.72</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pPr>
      <w:r>
        <w:rPr>
          <w:rFonts w:ascii="方正小标宋_GBK" w:hAnsi="方正小标宋_GBK" w:eastAsia="方正小标宋_GBK" w:cs="方正小标宋_GBK"/>
          <w:color w:val="000000"/>
          <w:sz w:val="36"/>
        </w:rPr>
        <w:t>部门政府采购预算</w:t>
      </w:r>
    </w:p>
    <w:tbl>
      <w:tblPr>
        <w:tblStyle w:val="8"/>
        <w:tblW w:w="156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4"/>
        <w:gridCol w:w="944"/>
        <w:gridCol w:w="1110"/>
        <w:gridCol w:w="1110"/>
        <w:gridCol w:w="694"/>
        <w:gridCol w:w="832"/>
        <w:gridCol w:w="832"/>
        <w:gridCol w:w="943"/>
        <w:gridCol w:w="943"/>
        <w:gridCol w:w="943"/>
        <w:gridCol w:w="943"/>
        <w:gridCol w:w="943"/>
        <w:gridCol w:w="943"/>
        <w:gridCol w:w="943"/>
        <w:gridCol w:w="945"/>
        <w:gridCol w:w="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7" w:hRule="atLeast"/>
          <w:tblHeader/>
          <w:jc w:val="center"/>
        </w:trPr>
        <w:tc>
          <w:tcPr>
            <w:tcW w:w="7184" w:type="dxa"/>
            <w:gridSpan w:val="7"/>
            <w:tcBorders>
              <w:top w:val="single" w:color="FFFFFF" w:sz="6" w:space="0"/>
              <w:left w:val="single" w:color="FFFFFF" w:sz="6" w:space="0"/>
              <w:right w:val="single" w:color="FFFFFF" w:sz="6" w:space="0"/>
            </w:tcBorders>
            <w:vAlign w:val="center"/>
          </w:tcPr>
          <w:p>
            <w:pPr>
              <w:pStyle w:val="18"/>
            </w:pPr>
            <w:r>
              <w:t>357大厂回族自治县文化广电和旅游局</w:t>
            </w:r>
          </w:p>
        </w:tc>
        <w:tc>
          <w:tcPr>
            <w:tcW w:w="8489"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7" w:hRule="atLeast"/>
          <w:tblHeader/>
          <w:jc w:val="center"/>
        </w:trPr>
        <w:tc>
          <w:tcPr>
            <w:tcW w:w="2608" w:type="dxa"/>
            <w:gridSpan w:val="2"/>
            <w:vAlign w:val="center"/>
          </w:tcPr>
          <w:p>
            <w:pPr>
              <w:pStyle w:val="19"/>
              <w:spacing w:line="400" w:lineRule="exact"/>
            </w:pPr>
            <w:r>
              <w:t>政府采购项目来源</w:t>
            </w:r>
          </w:p>
        </w:tc>
        <w:tc>
          <w:tcPr>
            <w:tcW w:w="1110" w:type="dxa"/>
            <w:vMerge w:val="restart"/>
            <w:vAlign w:val="center"/>
          </w:tcPr>
          <w:p>
            <w:pPr>
              <w:pStyle w:val="19"/>
              <w:spacing w:line="400" w:lineRule="exact"/>
            </w:pPr>
            <w:r>
              <w:t>采购物品名称</w:t>
            </w:r>
          </w:p>
        </w:tc>
        <w:tc>
          <w:tcPr>
            <w:tcW w:w="1110" w:type="dxa"/>
            <w:vMerge w:val="restart"/>
            <w:vAlign w:val="center"/>
          </w:tcPr>
          <w:p>
            <w:pPr>
              <w:pStyle w:val="19"/>
              <w:spacing w:line="400" w:lineRule="exact"/>
            </w:pPr>
            <w:r>
              <w:t>政府采购目录序号</w:t>
            </w:r>
          </w:p>
        </w:tc>
        <w:tc>
          <w:tcPr>
            <w:tcW w:w="694" w:type="dxa"/>
            <w:vMerge w:val="restart"/>
            <w:vAlign w:val="center"/>
          </w:tcPr>
          <w:p>
            <w:pPr>
              <w:pStyle w:val="19"/>
              <w:spacing w:line="400" w:lineRule="exact"/>
            </w:pPr>
            <w:r>
              <w:t>计量  单位</w:t>
            </w:r>
          </w:p>
        </w:tc>
        <w:tc>
          <w:tcPr>
            <w:tcW w:w="832" w:type="dxa"/>
            <w:vMerge w:val="restart"/>
            <w:vAlign w:val="center"/>
          </w:tcPr>
          <w:p>
            <w:pPr>
              <w:pStyle w:val="19"/>
              <w:spacing w:line="400" w:lineRule="exact"/>
            </w:pPr>
            <w:r>
              <w:t>数量</w:t>
            </w:r>
          </w:p>
        </w:tc>
        <w:tc>
          <w:tcPr>
            <w:tcW w:w="832" w:type="dxa"/>
            <w:vMerge w:val="restart"/>
            <w:vAlign w:val="center"/>
          </w:tcPr>
          <w:p>
            <w:pPr>
              <w:pStyle w:val="19"/>
              <w:spacing w:line="400" w:lineRule="exact"/>
            </w:pPr>
            <w:r>
              <w:t>单价</w:t>
            </w:r>
          </w:p>
        </w:tc>
        <w:tc>
          <w:tcPr>
            <w:tcW w:w="7546" w:type="dxa"/>
            <w:gridSpan w:val="8"/>
            <w:vAlign w:val="center"/>
          </w:tcPr>
          <w:p>
            <w:pPr>
              <w:pStyle w:val="19"/>
              <w:spacing w:line="400" w:lineRule="exact"/>
            </w:pPr>
            <w:r>
              <w:t>政府采购金额（当年部门预算安排资金）</w:t>
            </w:r>
          </w:p>
        </w:tc>
        <w:tc>
          <w:tcPr>
            <w:tcW w:w="943" w:type="dxa"/>
            <w:vMerge w:val="restart"/>
            <w:vAlign w:val="center"/>
          </w:tcPr>
          <w:p>
            <w:pPr>
              <w:pStyle w:val="19"/>
              <w:spacing w:line="40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82" w:hRule="atLeast"/>
          <w:tblHeader/>
          <w:jc w:val="center"/>
        </w:trPr>
        <w:tc>
          <w:tcPr>
            <w:tcW w:w="1664" w:type="dxa"/>
            <w:vAlign w:val="center"/>
          </w:tcPr>
          <w:p>
            <w:pPr>
              <w:pStyle w:val="19"/>
              <w:spacing w:line="400" w:lineRule="exact"/>
            </w:pPr>
            <w:r>
              <w:t>项目名称</w:t>
            </w:r>
          </w:p>
        </w:tc>
        <w:tc>
          <w:tcPr>
            <w:tcW w:w="943" w:type="dxa"/>
            <w:vAlign w:val="center"/>
          </w:tcPr>
          <w:p>
            <w:pPr>
              <w:pStyle w:val="19"/>
              <w:spacing w:line="400" w:lineRule="exact"/>
            </w:pPr>
            <w:r>
              <w:t>预算    资金</w:t>
            </w:r>
          </w:p>
        </w:tc>
        <w:tc>
          <w:tcPr>
            <w:tcW w:w="1110" w:type="dxa"/>
            <w:vMerge w:val="continue"/>
          </w:tcPr>
          <w:p>
            <w:pPr>
              <w:spacing w:line="400" w:lineRule="exact"/>
            </w:pPr>
          </w:p>
        </w:tc>
        <w:tc>
          <w:tcPr>
            <w:tcW w:w="1110" w:type="dxa"/>
            <w:vMerge w:val="continue"/>
          </w:tcPr>
          <w:p>
            <w:pPr>
              <w:spacing w:line="400" w:lineRule="exact"/>
            </w:pPr>
          </w:p>
        </w:tc>
        <w:tc>
          <w:tcPr>
            <w:tcW w:w="694" w:type="dxa"/>
            <w:vMerge w:val="continue"/>
          </w:tcPr>
          <w:p>
            <w:pPr>
              <w:spacing w:line="400" w:lineRule="exact"/>
            </w:pPr>
          </w:p>
        </w:tc>
        <w:tc>
          <w:tcPr>
            <w:tcW w:w="832" w:type="dxa"/>
            <w:vMerge w:val="continue"/>
          </w:tcPr>
          <w:p>
            <w:pPr>
              <w:spacing w:line="400" w:lineRule="exact"/>
            </w:pPr>
          </w:p>
        </w:tc>
        <w:tc>
          <w:tcPr>
            <w:tcW w:w="832" w:type="dxa"/>
            <w:vMerge w:val="continue"/>
          </w:tcPr>
          <w:p>
            <w:pPr>
              <w:spacing w:line="400" w:lineRule="exact"/>
            </w:pPr>
          </w:p>
        </w:tc>
        <w:tc>
          <w:tcPr>
            <w:tcW w:w="943" w:type="dxa"/>
            <w:vAlign w:val="center"/>
          </w:tcPr>
          <w:p>
            <w:pPr>
              <w:pStyle w:val="19"/>
              <w:spacing w:line="400" w:lineRule="exact"/>
            </w:pPr>
            <w:r>
              <w:t>合计</w:t>
            </w:r>
          </w:p>
        </w:tc>
        <w:tc>
          <w:tcPr>
            <w:tcW w:w="943" w:type="dxa"/>
            <w:vAlign w:val="center"/>
          </w:tcPr>
          <w:p>
            <w:pPr>
              <w:pStyle w:val="19"/>
              <w:spacing w:line="400" w:lineRule="exact"/>
            </w:pPr>
            <w:r>
              <w:t>一般公共预算拨款</w:t>
            </w:r>
          </w:p>
        </w:tc>
        <w:tc>
          <w:tcPr>
            <w:tcW w:w="943" w:type="dxa"/>
            <w:vAlign w:val="center"/>
          </w:tcPr>
          <w:p>
            <w:pPr>
              <w:pStyle w:val="19"/>
              <w:spacing w:line="400" w:lineRule="exact"/>
            </w:pPr>
            <w:r>
              <w:t>基金预算拨款</w:t>
            </w:r>
          </w:p>
        </w:tc>
        <w:tc>
          <w:tcPr>
            <w:tcW w:w="943" w:type="dxa"/>
            <w:vAlign w:val="center"/>
          </w:tcPr>
          <w:p>
            <w:pPr>
              <w:pStyle w:val="19"/>
              <w:spacing w:line="400" w:lineRule="exact"/>
            </w:pPr>
            <w:r>
              <w:t>国有资本经营预算拨款</w:t>
            </w:r>
          </w:p>
        </w:tc>
        <w:tc>
          <w:tcPr>
            <w:tcW w:w="943" w:type="dxa"/>
            <w:vAlign w:val="center"/>
          </w:tcPr>
          <w:p>
            <w:pPr>
              <w:pStyle w:val="19"/>
              <w:spacing w:line="400" w:lineRule="exact"/>
            </w:pPr>
            <w:r>
              <w:t>财政专户核拨</w:t>
            </w:r>
          </w:p>
        </w:tc>
        <w:tc>
          <w:tcPr>
            <w:tcW w:w="943" w:type="dxa"/>
            <w:vAlign w:val="center"/>
          </w:tcPr>
          <w:p>
            <w:pPr>
              <w:pStyle w:val="19"/>
              <w:spacing w:line="400" w:lineRule="exact"/>
            </w:pPr>
            <w:r>
              <w:t>单位    资金</w:t>
            </w:r>
          </w:p>
        </w:tc>
        <w:tc>
          <w:tcPr>
            <w:tcW w:w="943" w:type="dxa"/>
            <w:vAlign w:val="center"/>
          </w:tcPr>
          <w:p>
            <w:pPr>
              <w:pStyle w:val="19"/>
              <w:spacing w:line="400" w:lineRule="exact"/>
            </w:pPr>
            <w:r>
              <w:t>财政拨    款结转</w:t>
            </w:r>
          </w:p>
        </w:tc>
        <w:tc>
          <w:tcPr>
            <w:tcW w:w="943" w:type="dxa"/>
            <w:vAlign w:val="center"/>
          </w:tcPr>
          <w:p>
            <w:pPr>
              <w:pStyle w:val="19"/>
              <w:spacing w:line="400" w:lineRule="exact"/>
            </w:pPr>
            <w:r>
              <w:t>非财政    拨款结    转结余</w:t>
            </w:r>
          </w:p>
        </w:tc>
        <w:tc>
          <w:tcPr>
            <w:tcW w:w="943" w:type="dxa"/>
            <w:vMerge w:val="continue"/>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7" w:hRule="atLeast"/>
          <w:jc w:val="center"/>
        </w:trPr>
        <w:tc>
          <w:tcPr>
            <w:tcW w:w="1664" w:type="dxa"/>
            <w:vAlign w:val="center"/>
          </w:tcPr>
          <w:p>
            <w:pPr>
              <w:pStyle w:val="23"/>
            </w:pPr>
            <w:r>
              <w:t>合  计</w:t>
            </w:r>
          </w:p>
        </w:tc>
        <w:tc>
          <w:tcPr>
            <w:tcW w:w="943" w:type="dxa"/>
            <w:vAlign w:val="center"/>
          </w:tcPr>
          <w:p>
            <w:pPr>
              <w:pStyle w:val="24"/>
            </w:pPr>
          </w:p>
        </w:tc>
        <w:tc>
          <w:tcPr>
            <w:tcW w:w="1110" w:type="dxa"/>
            <w:vAlign w:val="center"/>
          </w:tcPr>
          <w:p>
            <w:pPr>
              <w:pStyle w:val="25"/>
            </w:pPr>
          </w:p>
        </w:tc>
        <w:tc>
          <w:tcPr>
            <w:tcW w:w="1110" w:type="dxa"/>
            <w:vAlign w:val="center"/>
          </w:tcPr>
          <w:p>
            <w:pPr>
              <w:pStyle w:val="25"/>
            </w:pPr>
          </w:p>
        </w:tc>
        <w:tc>
          <w:tcPr>
            <w:tcW w:w="694" w:type="dxa"/>
            <w:vAlign w:val="center"/>
          </w:tcPr>
          <w:p>
            <w:pPr>
              <w:pStyle w:val="23"/>
            </w:pPr>
          </w:p>
        </w:tc>
        <w:tc>
          <w:tcPr>
            <w:tcW w:w="832" w:type="dxa"/>
            <w:vAlign w:val="center"/>
          </w:tcPr>
          <w:p>
            <w:pPr>
              <w:pStyle w:val="24"/>
            </w:pPr>
          </w:p>
        </w:tc>
        <w:tc>
          <w:tcPr>
            <w:tcW w:w="832" w:type="dxa"/>
            <w:vAlign w:val="center"/>
          </w:tcPr>
          <w:p>
            <w:pPr>
              <w:pStyle w:val="24"/>
            </w:pPr>
          </w:p>
        </w:tc>
        <w:tc>
          <w:tcPr>
            <w:tcW w:w="943" w:type="dxa"/>
            <w:vAlign w:val="center"/>
          </w:tcPr>
          <w:p>
            <w:pPr>
              <w:pStyle w:val="24"/>
            </w:pPr>
            <w:r>
              <w:t>249.72</w:t>
            </w:r>
          </w:p>
        </w:tc>
        <w:tc>
          <w:tcPr>
            <w:tcW w:w="943" w:type="dxa"/>
            <w:vAlign w:val="center"/>
          </w:tcPr>
          <w:p>
            <w:pPr>
              <w:pStyle w:val="24"/>
            </w:pPr>
            <w:r>
              <w:t>90.00</w:t>
            </w:r>
          </w:p>
        </w:tc>
        <w:tc>
          <w:tcPr>
            <w:tcW w:w="943" w:type="dxa"/>
            <w:vAlign w:val="center"/>
          </w:tcPr>
          <w:p>
            <w:pPr>
              <w:pStyle w:val="24"/>
            </w:pPr>
            <w:r>
              <w:t>159.72</w:t>
            </w:r>
          </w:p>
        </w:tc>
        <w:tc>
          <w:tcPr>
            <w:tcW w:w="943" w:type="dxa"/>
            <w:vAlign w:val="center"/>
          </w:tcPr>
          <w:p>
            <w:pPr>
              <w:pStyle w:val="24"/>
            </w:pPr>
          </w:p>
        </w:tc>
        <w:tc>
          <w:tcPr>
            <w:tcW w:w="943" w:type="dxa"/>
            <w:vAlign w:val="center"/>
          </w:tcPr>
          <w:p>
            <w:pPr>
              <w:pStyle w:val="24"/>
            </w:pPr>
          </w:p>
        </w:tc>
        <w:tc>
          <w:tcPr>
            <w:tcW w:w="943" w:type="dxa"/>
            <w:vAlign w:val="center"/>
          </w:tcPr>
          <w:p>
            <w:pPr>
              <w:pStyle w:val="24"/>
            </w:pPr>
          </w:p>
        </w:tc>
        <w:tc>
          <w:tcPr>
            <w:tcW w:w="943" w:type="dxa"/>
            <w:vAlign w:val="center"/>
          </w:tcPr>
          <w:p>
            <w:pPr>
              <w:pStyle w:val="24"/>
            </w:pPr>
          </w:p>
        </w:tc>
        <w:tc>
          <w:tcPr>
            <w:tcW w:w="943" w:type="dxa"/>
            <w:vAlign w:val="center"/>
          </w:tcPr>
          <w:p>
            <w:pPr>
              <w:pStyle w:val="24"/>
            </w:pPr>
          </w:p>
        </w:tc>
        <w:tc>
          <w:tcPr>
            <w:tcW w:w="943" w:type="dxa"/>
            <w:vAlign w:val="center"/>
          </w:tcPr>
          <w:p>
            <w:pPr>
              <w:pStyle w:val="24"/>
            </w:pPr>
            <w:r>
              <w:t>249.72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7" w:hRule="atLeast"/>
          <w:jc w:val="center"/>
        </w:trPr>
        <w:tc>
          <w:tcPr>
            <w:tcW w:w="1664" w:type="dxa"/>
            <w:vAlign w:val="center"/>
          </w:tcPr>
          <w:p>
            <w:pPr>
              <w:pStyle w:val="23"/>
              <w:spacing w:line="360" w:lineRule="exact"/>
            </w:pPr>
            <w:r>
              <w:t>大厂回族自治县文化广电和旅游局小计</w:t>
            </w:r>
          </w:p>
        </w:tc>
        <w:tc>
          <w:tcPr>
            <w:tcW w:w="943" w:type="dxa"/>
            <w:vAlign w:val="center"/>
          </w:tcPr>
          <w:p>
            <w:pPr>
              <w:pStyle w:val="24"/>
            </w:pPr>
          </w:p>
        </w:tc>
        <w:tc>
          <w:tcPr>
            <w:tcW w:w="1110" w:type="dxa"/>
            <w:vAlign w:val="center"/>
          </w:tcPr>
          <w:p>
            <w:pPr>
              <w:pStyle w:val="25"/>
            </w:pPr>
          </w:p>
        </w:tc>
        <w:tc>
          <w:tcPr>
            <w:tcW w:w="1110" w:type="dxa"/>
            <w:vAlign w:val="center"/>
          </w:tcPr>
          <w:p>
            <w:pPr>
              <w:pStyle w:val="25"/>
            </w:pPr>
          </w:p>
        </w:tc>
        <w:tc>
          <w:tcPr>
            <w:tcW w:w="694" w:type="dxa"/>
            <w:vAlign w:val="center"/>
          </w:tcPr>
          <w:p>
            <w:pPr>
              <w:pStyle w:val="23"/>
            </w:pPr>
          </w:p>
        </w:tc>
        <w:tc>
          <w:tcPr>
            <w:tcW w:w="832" w:type="dxa"/>
            <w:vAlign w:val="center"/>
          </w:tcPr>
          <w:p>
            <w:pPr>
              <w:pStyle w:val="24"/>
            </w:pPr>
          </w:p>
        </w:tc>
        <w:tc>
          <w:tcPr>
            <w:tcW w:w="832" w:type="dxa"/>
            <w:vAlign w:val="center"/>
          </w:tcPr>
          <w:p>
            <w:pPr>
              <w:pStyle w:val="24"/>
            </w:pPr>
          </w:p>
        </w:tc>
        <w:tc>
          <w:tcPr>
            <w:tcW w:w="943" w:type="dxa"/>
            <w:vAlign w:val="center"/>
          </w:tcPr>
          <w:p>
            <w:pPr>
              <w:pStyle w:val="24"/>
            </w:pPr>
            <w:r>
              <w:t>249.72</w:t>
            </w:r>
          </w:p>
        </w:tc>
        <w:tc>
          <w:tcPr>
            <w:tcW w:w="943" w:type="dxa"/>
            <w:vAlign w:val="center"/>
          </w:tcPr>
          <w:p>
            <w:pPr>
              <w:pStyle w:val="24"/>
            </w:pPr>
            <w:r>
              <w:t>90.00</w:t>
            </w:r>
          </w:p>
        </w:tc>
        <w:tc>
          <w:tcPr>
            <w:tcW w:w="943" w:type="dxa"/>
            <w:vAlign w:val="center"/>
          </w:tcPr>
          <w:p>
            <w:pPr>
              <w:pStyle w:val="24"/>
            </w:pPr>
            <w:r>
              <w:t>159.72</w:t>
            </w:r>
          </w:p>
        </w:tc>
        <w:tc>
          <w:tcPr>
            <w:tcW w:w="943" w:type="dxa"/>
            <w:vAlign w:val="center"/>
          </w:tcPr>
          <w:p>
            <w:pPr>
              <w:pStyle w:val="24"/>
            </w:pPr>
          </w:p>
        </w:tc>
        <w:tc>
          <w:tcPr>
            <w:tcW w:w="943" w:type="dxa"/>
            <w:vAlign w:val="center"/>
          </w:tcPr>
          <w:p>
            <w:pPr>
              <w:pStyle w:val="24"/>
            </w:pPr>
          </w:p>
        </w:tc>
        <w:tc>
          <w:tcPr>
            <w:tcW w:w="943" w:type="dxa"/>
            <w:vAlign w:val="center"/>
          </w:tcPr>
          <w:p>
            <w:pPr>
              <w:pStyle w:val="24"/>
            </w:pPr>
          </w:p>
        </w:tc>
        <w:tc>
          <w:tcPr>
            <w:tcW w:w="943" w:type="dxa"/>
            <w:vAlign w:val="center"/>
          </w:tcPr>
          <w:p>
            <w:pPr>
              <w:pStyle w:val="24"/>
            </w:pPr>
          </w:p>
        </w:tc>
        <w:tc>
          <w:tcPr>
            <w:tcW w:w="943" w:type="dxa"/>
            <w:vAlign w:val="center"/>
          </w:tcPr>
          <w:p>
            <w:pPr>
              <w:pStyle w:val="24"/>
            </w:pPr>
          </w:p>
        </w:tc>
        <w:tc>
          <w:tcPr>
            <w:tcW w:w="943" w:type="dxa"/>
            <w:vAlign w:val="center"/>
          </w:tcPr>
          <w:p>
            <w:pPr>
              <w:pStyle w:val="24"/>
            </w:pPr>
            <w:r>
              <w:t>249.72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7" w:hRule="atLeast"/>
          <w:jc w:val="center"/>
        </w:trPr>
        <w:tc>
          <w:tcPr>
            <w:tcW w:w="1664" w:type="dxa"/>
            <w:vAlign w:val="center"/>
          </w:tcPr>
          <w:p>
            <w:pPr>
              <w:pStyle w:val="21"/>
              <w:spacing w:line="360" w:lineRule="exact"/>
            </w:pPr>
            <w:r>
              <w:t>国家京剧院文旅融合产业化基地（域见未来健康文化旅游产业园）基础设施配套项目（一期）前期费用</w:t>
            </w:r>
          </w:p>
        </w:tc>
        <w:tc>
          <w:tcPr>
            <w:tcW w:w="943" w:type="dxa"/>
            <w:vAlign w:val="center"/>
          </w:tcPr>
          <w:p>
            <w:pPr>
              <w:pStyle w:val="20"/>
            </w:pPr>
            <w:r>
              <w:t>200.00</w:t>
            </w:r>
          </w:p>
        </w:tc>
        <w:tc>
          <w:tcPr>
            <w:tcW w:w="1110" w:type="dxa"/>
            <w:vAlign w:val="center"/>
          </w:tcPr>
          <w:p>
            <w:pPr>
              <w:pStyle w:val="21"/>
            </w:pPr>
            <w:r>
              <w:t>工程勘探服务</w:t>
            </w:r>
          </w:p>
        </w:tc>
        <w:tc>
          <w:tcPr>
            <w:tcW w:w="1110" w:type="dxa"/>
            <w:vAlign w:val="center"/>
          </w:tcPr>
          <w:p>
            <w:pPr>
              <w:pStyle w:val="21"/>
            </w:pPr>
            <w:r>
              <w:t>C1002</w:t>
            </w:r>
          </w:p>
        </w:tc>
        <w:tc>
          <w:tcPr>
            <w:tcW w:w="694" w:type="dxa"/>
            <w:vAlign w:val="center"/>
          </w:tcPr>
          <w:p>
            <w:pPr>
              <w:pStyle w:val="22"/>
            </w:pPr>
            <w:r>
              <w:t>元</w:t>
            </w:r>
          </w:p>
        </w:tc>
        <w:tc>
          <w:tcPr>
            <w:tcW w:w="832" w:type="dxa"/>
            <w:vAlign w:val="center"/>
          </w:tcPr>
          <w:p>
            <w:pPr>
              <w:pStyle w:val="20"/>
            </w:pPr>
            <w:r>
              <w:t>1</w:t>
            </w:r>
          </w:p>
        </w:tc>
        <w:tc>
          <w:tcPr>
            <w:tcW w:w="832" w:type="dxa"/>
            <w:vAlign w:val="center"/>
          </w:tcPr>
          <w:p>
            <w:pPr>
              <w:pStyle w:val="20"/>
            </w:pPr>
            <w:r>
              <w:t>30.00</w:t>
            </w:r>
          </w:p>
        </w:tc>
        <w:tc>
          <w:tcPr>
            <w:tcW w:w="943" w:type="dxa"/>
            <w:vAlign w:val="center"/>
          </w:tcPr>
          <w:p>
            <w:pPr>
              <w:pStyle w:val="20"/>
            </w:pPr>
            <w:r>
              <w:t>30.00</w:t>
            </w:r>
          </w:p>
        </w:tc>
        <w:tc>
          <w:tcPr>
            <w:tcW w:w="943" w:type="dxa"/>
            <w:vAlign w:val="center"/>
          </w:tcPr>
          <w:p>
            <w:pPr>
              <w:pStyle w:val="20"/>
            </w:pPr>
            <w:r>
              <w:t>30.00</w:t>
            </w: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7" w:hRule="atLeast"/>
          <w:jc w:val="center"/>
        </w:trPr>
        <w:tc>
          <w:tcPr>
            <w:tcW w:w="1664" w:type="dxa"/>
            <w:vAlign w:val="center"/>
          </w:tcPr>
          <w:p>
            <w:pPr>
              <w:pStyle w:val="21"/>
              <w:spacing w:line="360" w:lineRule="exact"/>
            </w:pPr>
            <w:r>
              <w:t>国家京剧院文旅融合产业化基地（域见未来健康文化旅游产业园）基础设施配套项目（一期）前期费用</w:t>
            </w:r>
          </w:p>
        </w:tc>
        <w:tc>
          <w:tcPr>
            <w:tcW w:w="943" w:type="dxa"/>
            <w:vAlign w:val="center"/>
          </w:tcPr>
          <w:p>
            <w:pPr>
              <w:pStyle w:val="20"/>
            </w:pPr>
            <w:r>
              <w:t>200.00</w:t>
            </w:r>
          </w:p>
        </w:tc>
        <w:tc>
          <w:tcPr>
            <w:tcW w:w="1110" w:type="dxa"/>
            <w:vAlign w:val="center"/>
          </w:tcPr>
          <w:p>
            <w:pPr>
              <w:pStyle w:val="21"/>
            </w:pPr>
            <w:r>
              <w:t>工程设计服务</w:t>
            </w:r>
          </w:p>
        </w:tc>
        <w:tc>
          <w:tcPr>
            <w:tcW w:w="1110" w:type="dxa"/>
            <w:vAlign w:val="center"/>
          </w:tcPr>
          <w:p>
            <w:pPr>
              <w:pStyle w:val="21"/>
            </w:pPr>
            <w:r>
              <w:t>C1003</w:t>
            </w:r>
          </w:p>
        </w:tc>
        <w:tc>
          <w:tcPr>
            <w:tcW w:w="694" w:type="dxa"/>
            <w:vAlign w:val="center"/>
          </w:tcPr>
          <w:p>
            <w:pPr>
              <w:pStyle w:val="22"/>
            </w:pPr>
            <w:r>
              <w:t>元</w:t>
            </w:r>
          </w:p>
        </w:tc>
        <w:tc>
          <w:tcPr>
            <w:tcW w:w="832" w:type="dxa"/>
            <w:vAlign w:val="center"/>
          </w:tcPr>
          <w:p>
            <w:pPr>
              <w:pStyle w:val="20"/>
            </w:pPr>
            <w:r>
              <w:t>1</w:t>
            </w:r>
          </w:p>
        </w:tc>
        <w:tc>
          <w:tcPr>
            <w:tcW w:w="832" w:type="dxa"/>
            <w:vAlign w:val="center"/>
          </w:tcPr>
          <w:p>
            <w:pPr>
              <w:pStyle w:val="20"/>
            </w:pPr>
            <w:r>
              <w:t>30.00</w:t>
            </w:r>
          </w:p>
        </w:tc>
        <w:tc>
          <w:tcPr>
            <w:tcW w:w="943" w:type="dxa"/>
            <w:vAlign w:val="center"/>
          </w:tcPr>
          <w:p>
            <w:pPr>
              <w:pStyle w:val="20"/>
            </w:pPr>
            <w:r>
              <w:t>30.00</w:t>
            </w:r>
          </w:p>
        </w:tc>
        <w:tc>
          <w:tcPr>
            <w:tcW w:w="943" w:type="dxa"/>
            <w:vAlign w:val="center"/>
          </w:tcPr>
          <w:p>
            <w:pPr>
              <w:pStyle w:val="20"/>
            </w:pPr>
            <w:r>
              <w:t>30.00</w:t>
            </w: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7" w:hRule="atLeast"/>
          <w:jc w:val="center"/>
        </w:trPr>
        <w:tc>
          <w:tcPr>
            <w:tcW w:w="1664" w:type="dxa"/>
            <w:vAlign w:val="center"/>
          </w:tcPr>
          <w:p>
            <w:pPr>
              <w:pStyle w:val="21"/>
              <w:spacing w:line="360" w:lineRule="exact"/>
            </w:pPr>
            <w:r>
              <w:t>国家京剧院文旅融合产业化基地（域见未来健康文化旅游产业园）基础设施配套项目（一期）前期费用</w:t>
            </w:r>
          </w:p>
        </w:tc>
        <w:tc>
          <w:tcPr>
            <w:tcW w:w="943" w:type="dxa"/>
            <w:vAlign w:val="center"/>
          </w:tcPr>
          <w:p>
            <w:pPr>
              <w:pStyle w:val="20"/>
            </w:pPr>
            <w:r>
              <w:t>200.00</w:t>
            </w:r>
          </w:p>
        </w:tc>
        <w:tc>
          <w:tcPr>
            <w:tcW w:w="1110" w:type="dxa"/>
            <w:vAlign w:val="center"/>
          </w:tcPr>
          <w:p>
            <w:pPr>
              <w:pStyle w:val="21"/>
            </w:pPr>
            <w:r>
              <w:t>工程项目管理服务</w:t>
            </w:r>
          </w:p>
        </w:tc>
        <w:tc>
          <w:tcPr>
            <w:tcW w:w="1110" w:type="dxa"/>
            <w:vAlign w:val="center"/>
          </w:tcPr>
          <w:p>
            <w:pPr>
              <w:pStyle w:val="21"/>
            </w:pPr>
            <w:r>
              <w:t>C1005</w:t>
            </w:r>
          </w:p>
        </w:tc>
        <w:tc>
          <w:tcPr>
            <w:tcW w:w="694" w:type="dxa"/>
            <w:vAlign w:val="center"/>
          </w:tcPr>
          <w:p>
            <w:pPr>
              <w:pStyle w:val="22"/>
            </w:pPr>
            <w:r>
              <w:t>元</w:t>
            </w:r>
          </w:p>
        </w:tc>
        <w:tc>
          <w:tcPr>
            <w:tcW w:w="832" w:type="dxa"/>
            <w:vAlign w:val="center"/>
          </w:tcPr>
          <w:p>
            <w:pPr>
              <w:pStyle w:val="20"/>
            </w:pPr>
            <w:r>
              <w:t>1</w:t>
            </w:r>
          </w:p>
        </w:tc>
        <w:tc>
          <w:tcPr>
            <w:tcW w:w="832" w:type="dxa"/>
            <w:vAlign w:val="center"/>
          </w:tcPr>
          <w:p>
            <w:pPr>
              <w:pStyle w:val="20"/>
            </w:pPr>
            <w:r>
              <w:t>30.00</w:t>
            </w:r>
          </w:p>
        </w:tc>
        <w:tc>
          <w:tcPr>
            <w:tcW w:w="943" w:type="dxa"/>
            <w:vAlign w:val="center"/>
          </w:tcPr>
          <w:p>
            <w:pPr>
              <w:pStyle w:val="20"/>
            </w:pPr>
            <w:r>
              <w:t>30.00</w:t>
            </w:r>
          </w:p>
        </w:tc>
        <w:tc>
          <w:tcPr>
            <w:tcW w:w="943" w:type="dxa"/>
            <w:vAlign w:val="center"/>
          </w:tcPr>
          <w:p>
            <w:pPr>
              <w:pStyle w:val="20"/>
            </w:pPr>
            <w:r>
              <w:t>30.00</w:t>
            </w: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09" w:hRule="atLeast"/>
          <w:jc w:val="center"/>
        </w:trPr>
        <w:tc>
          <w:tcPr>
            <w:tcW w:w="1664" w:type="dxa"/>
            <w:vAlign w:val="center"/>
          </w:tcPr>
          <w:p>
            <w:pPr>
              <w:pStyle w:val="21"/>
              <w:spacing w:line="360" w:lineRule="exact"/>
            </w:pPr>
            <w:r>
              <w:t>旅游厕所运营维护项目</w:t>
            </w:r>
          </w:p>
        </w:tc>
        <w:tc>
          <w:tcPr>
            <w:tcW w:w="943" w:type="dxa"/>
            <w:vAlign w:val="center"/>
          </w:tcPr>
          <w:p>
            <w:pPr>
              <w:pStyle w:val="20"/>
            </w:pPr>
            <w:r>
              <w:t>219.60</w:t>
            </w:r>
          </w:p>
        </w:tc>
        <w:tc>
          <w:tcPr>
            <w:tcW w:w="1110" w:type="dxa"/>
            <w:vAlign w:val="center"/>
          </w:tcPr>
          <w:p>
            <w:pPr>
              <w:pStyle w:val="21"/>
            </w:pPr>
            <w:r>
              <w:t>市政公共设施管理服务</w:t>
            </w:r>
          </w:p>
        </w:tc>
        <w:tc>
          <w:tcPr>
            <w:tcW w:w="1110" w:type="dxa"/>
            <w:vAlign w:val="center"/>
          </w:tcPr>
          <w:p>
            <w:pPr>
              <w:pStyle w:val="21"/>
            </w:pPr>
            <w:r>
              <w:t>C1302</w:t>
            </w:r>
          </w:p>
        </w:tc>
        <w:tc>
          <w:tcPr>
            <w:tcW w:w="694" w:type="dxa"/>
            <w:vAlign w:val="center"/>
          </w:tcPr>
          <w:p>
            <w:pPr>
              <w:pStyle w:val="22"/>
            </w:pPr>
            <w:r>
              <w:t>万元</w:t>
            </w:r>
          </w:p>
        </w:tc>
        <w:tc>
          <w:tcPr>
            <w:tcW w:w="832" w:type="dxa"/>
            <w:vAlign w:val="center"/>
          </w:tcPr>
          <w:p>
            <w:pPr>
              <w:pStyle w:val="20"/>
            </w:pPr>
            <w:r>
              <w:t>1</w:t>
            </w:r>
          </w:p>
        </w:tc>
        <w:tc>
          <w:tcPr>
            <w:tcW w:w="832" w:type="dxa"/>
            <w:vAlign w:val="center"/>
          </w:tcPr>
          <w:p>
            <w:pPr>
              <w:pStyle w:val="20"/>
            </w:pPr>
            <w:r>
              <w:t>159.72</w:t>
            </w:r>
          </w:p>
        </w:tc>
        <w:tc>
          <w:tcPr>
            <w:tcW w:w="943" w:type="dxa"/>
            <w:vAlign w:val="center"/>
          </w:tcPr>
          <w:p>
            <w:pPr>
              <w:pStyle w:val="20"/>
            </w:pPr>
            <w:r>
              <w:t>159.72</w:t>
            </w:r>
          </w:p>
        </w:tc>
        <w:tc>
          <w:tcPr>
            <w:tcW w:w="943" w:type="dxa"/>
            <w:vAlign w:val="center"/>
          </w:tcPr>
          <w:p>
            <w:pPr>
              <w:pStyle w:val="20"/>
            </w:pPr>
          </w:p>
        </w:tc>
        <w:tc>
          <w:tcPr>
            <w:tcW w:w="943" w:type="dxa"/>
            <w:vAlign w:val="center"/>
          </w:tcPr>
          <w:p>
            <w:pPr>
              <w:pStyle w:val="20"/>
            </w:pPr>
            <w:r>
              <w:t>159.72</w:t>
            </w: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p>
        </w:tc>
        <w:tc>
          <w:tcPr>
            <w:tcW w:w="943" w:type="dxa"/>
            <w:vAlign w:val="center"/>
          </w:tcPr>
          <w:p>
            <w:pPr>
              <w:pStyle w:val="20"/>
            </w:pPr>
            <w:r>
              <w:t>159.72</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厂回族自治县文化广电和旅游局（含所属单位）上年末固定资产金额为</w:t>
      </w:r>
      <w:r>
        <w:rPr>
          <w:rFonts w:hint="eastAsia" w:ascii="仿宋" w:hAnsi="仿宋" w:eastAsia="仿宋" w:cs="Times New Roman"/>
          <w:sz w:val="32"/>
          <w:szCs w:val="32"/>
        </w:rPr>
        <w:t>1310.89</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总额为0万元</w:t>
      </w:r>
      <w:r>
        <w:rPr>
          <w:rFonts w:ascii="仿宋" w:hAnsi="仿宋" w:eastAsia="仿宋" w:cs="Times New Roman"/>
          <w:sz w:val="32"/>
          <w:szCs w:val="32"/>
        </w:rPr>
        <w:t>，已列入政府采购预算</w:t>
      </w:r>
      <w:r>
        <w:rPr>
          <w:rFonts w:hint="eastAsia" w:ascii="仿宋" w:hAnsi="仿宋" w:eastAsia="仿宋" w:cs="Times New Roman"/>
          <w:sz w:val="32"/>
          <w:szCs w:val="32"/>
        </w:rPr>
        <w:t>，</w:t>
      </w:r>
      <w:r>
        <w:rPr>
          <w:rFonts w:ascii="仿宋" w:hAnsi="仿宋" w:eastAsia="仿宋" w:cs="Times New Roman"/>
          <w:sz w:val="32"/>
          <w:szCs w:val="32"/>
        </w:rPr>
        <w:t>详见</w:t>
      </w:r>
      <w:r>
        <w:rPr>
          <w:rFonts w:hint="eastAsia" w:ascii="仿宋" w:hAnsi="仿宋" w:eastAsia="仿宋" w:cs="Times New Roman"/>
          <w:sz w:val="32"/>
          <w:szCs w:val="32"/>
        </w:rPr>
        <w:t>政府采购</w:t>
      </w:r>
      <w:r>
        <w:rPr>
          <w:rFonts w:ascii="仿宋" w:hAnsi="仿宋" w:eastAsia="仿宋"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大厂回族自治县文化系统</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1393.47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3880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587.58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240.82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126280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565.07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指省级财政当年拨付的资金。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50DD"/>
    <w:rsid w:val="000261B2"/>
    <w:rsid w:val="000D16EE"/>
    <w:rsid w:val="000D62F7"/>
    <w:rsid w:val="001B2738"/>
    <w:rsid w:val="001F687F"/>
    <w:rsid w:val="00262092"/>
    <w:rsid w:val="003073D9"/>
    <w:rsid w:val="003909CD"/>
    <w:rsid w:val="00391E11"/>
    <w:rsid w:val="003D1500"/>
    <w:rsid w:val="003E5DCD"/>
    <w:rsid w:val="003F44D0"/>
    <w:rsid w:val="003F732C"/>
    <w:rsid w:val="00406D17"/>
    <w:rsid w:val="00457F81"/>
    <w:rsid w:val="004A54AA"/>
    <w:rsid w:val="004E0A4F"/>
    <w:rsid w:val="00507F82"/>
    <w:rsid w:val="00513AE0"/>
    <w:rsid w:val="0053255B"/>
    <w:rsid w:val="00536CE0"/>
    <w:rsid w:val="00600A4D"/>
    <w:rsid w:val="006066A3"/>
    <w:rsid w:val="00611D60"/>
    <w:rsid w:val="00651F8B"/>
    <w:rsid w:val="00682F94"/>
    <w:rsid w:val="0070569F"/>
    <w:rsid w:val="00774782"/>
    <w:rsid w:val="008552EF"/>
    <w:rsid w:val="008F2064"/>
    <w:rsid w:val="00903A1E"/>
    <w:rsid w:val="00953F50"/>
    <w:rsid w:val="00972535"/>
    <w:rsid w:val="009832FD"/>
    <w:rsid w:val="00B80935"/>
    <w:rsid w:val="00BF449B"/>
    <w:rsid w:val="00C16EB2"/>
    <w:rsid w:val="00CC03D3"/>
    <w:rsid w:val="00CC0552"/>
    <w:rsid w:val="00D33DFE"/>
    <w:rsid w:val="00D347CC"/>
    <w:rsid w:val="00DF5C22"/>
    <w:rsid w:val="00DF67A7"/>
    <w:rsid w:val="00E375C8"/>
    <w:rsid w:val="00E46D39"/>
    <w:rsid w:val="00E771B9"/>
    <w:rsid w:val="00ED3546"/>
    <w:rsid w:val="00EE07AC"/>
    <w:rsid w:val="55B31BC0"/>
    <w:rsid w:val="60571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link w:val="40"/>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39"/>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table" w:styleId="9">
    <w:name w:val="Table Grid"/>
    <w:basedOn w:val="8"/>
    <w:uiPriority w:val="0"/>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otnote reference"/>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6">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7">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8">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9">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0">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1">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2">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3">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4">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5">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6">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7">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1">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36">
    <w:name w:val="TOC 3"/>
    <w:basedOn w:val="1"/>
    <w:qFormat/>
    <w:uiPriority w:val="0"/>
    <w:pPr>
      <w:widowControl/>
      <w:ind w:left="480"/>
      <w:jc w:val="left"/>
    </w:pPr>
    <w:rPr>
      <w:rFonts w:ascii="Times New Roman" w:hAnsi="Times New Roman" w:eastAsia="Times New Roman" w:cs="Times New Roman"/>
      <w:kern w:val="0"/>
      <w:sz w:val="24"/>
      <w:szCs w:val="24"/>
      <w:lang w:eastAsia="uk-UA"/>
    </w:rPr>
  </w:style>
  <w:style w:type="paragraph" w:customStyle="1" w:styleId="37">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38">
    <w:name w:val="TOC 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 w:type="character" w:customStyle="1" w:styleId="39">
    <w:name w:val="页眉 Char"/>
    <w:basedOn w:val="10"/>
    <w:link w:val="4"/>
    <w:qFormat/>
    <w:uiPriority w:val="99"/>
    <w:rPr>
      <w:kern w:val="2"/>
      <w:sz w:val="18"/>
      <w:szCs w:val="18"/>
    </w:rPr>
  </w:style>
  <w:style w:type="character" w:customStyle="1" w:styleId="40">
    <w:name w:val="页脚 Char"/>
    <w:basedOn w:val="10"/>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68D3C-371B-444A-A68C-A6874A7B83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3802</Words>
  <Characters>21677</Characters>
  <Lines>180</Lines>
  <Paragraphs>50</Paragraphs>
  <TotalTime>245</TotalTime>
  <ScaleCrop>false</ScaleCrop>
  <LinksUpToDate>false</LinksUpToDate>
  <CharactersWithSpaces>25429</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2022-03-01T01:05:00Z</dcterms:created>
  <dc:creator>guest</dc:creator>
  <cp:lastModifiedBy>pc</cp:lastModifiedBy>
  <cp:lastPrinted>2018-01-30T06:12:00Z</cp:lastPrinted>
  <dcterms:modified xsi:type="dcterms:W3CDTF">2023-11-06T08:04:46Z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E846DE6071664E1C9158167A866B7929</vt:lpwstr>
  </property>
</Properties>
</file>